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51" w:rsidRDefault="004E6E51">
      <w:pPr>
        <w:pStyle w:val="1"/>
        <w:jc w:val="center"/>
        <w:rPr>
          <w:rFonts w:asciiTheme="minorEastAsia" w:eastAsiaTheme="minorEastAsia" w:hAnsiTheme="minorEastAsia" w:cstheme="minorEastAsia"/>
          <w:szCs w:val="32"/>
          <w:lang w:eastAsia="zh-CN"/>
        </w:rPr>
      </w:pPr>
      <w:r w:rsidRPr="004E6E51">
        <w:rPr>
          <w:rFonts w:asciiTheme="minorEastAsia" w:eastAsiaTheme="minorEastAsia" w:hAnsiTheme="minorEastAsia" w:cstheme="minorEastAsia" w:hint="eastAsia"/>
          <w:szCs w:val="32"/>
          <w:lang w:eastAsia="zh-CN"/>
        </w:rPr>
        <w:t>抚州市安达混凝土有限公司年加工</w:t>
      </w:r>
      <w:r w:rsidRPr="004E6E51">
        <w:rPr>
          <w:rFonts w:asciiTheme="minorEastAsia" w:eastAsiaTheme="minorEastAsia" w:hAnsiTheme="minorEastAsia" w:cstheme="minorEastAsia"/>
          <w:szCs w:val="32"/>
          <w:lang w:eastAsia="zh-CN"/>
        </w:rPr>
        <w:t>3</w:t>
      </w:r>
      <w:r w:rsidRPr="004E6E51">
        <w:rPr>
          <w:rFonts w:asciiTheme="minorEastAsia" w:eastAsiaTheme="minorEastAsia" w:hAnsiTheme="minorEastAsia" w:cstheme="minorEastAsia" w:hint="eastAsia"/>
          <w:szCs w:val="32"/>
          <w:lang w:eastAsia="zh-CN"/>
        </w:rPr>
        <w:t>万件水泥预制品项目</w:t>
      </w:r>
    </w:p>
    <w:p w:rsidR="003943C7" w:rsidRDefault="002854FE">
      <w:pPr>
        <w:pStyle w:val="1"/>
        <w:jc w:val="center"/>
        <w:rPr>
          <w:rFonts w:asciiTheme="minorEastAsia" w:eastAsiaTheme="minorEastAsia" w:hAnsiTheme="minorEastAsia" w:cstheme="minorEastAsia"/>
          <w:szCs w:val="32"/>
          <w:lang w:eastAsia="zh-CN"/>
        </w:rPr>
      </w:pPr>
      <w:r>
        <w:rPr>
          <w:rFonts w:eastAsiaTheme="minorEastAsia"/>
          <w:szCs w:val="32"/>
          <w:lang w:eastAsia="zh-CN"/>
        </w:rPr>
        <w:t>竣工环境保护验收其他需要说明的事项</w:t>
      </w:r>
    </w:p>
    <w:p w:rsidR="003943C7" w:rsidRDefault="002854FE" w:rsidP="004E6E51">
      <w:pPr>
        <w:spacing w:beforeLines="100" w:before="240" w:line="360" w:lineRule="auto"/>
        <w:ind w:firstLineChars="200" w:firstLine="468"/>
        <w:rPr>
          <w:rFonts w:ascii="Times New Roman" w:eastAsia="宋体" w:hAnsi="Times New Roman" w:cs="Times New Roman"/>
          <w:spacing w:val="-3"/>
          <w:sz w:val="24"/>
          <w:szCs w:val="24"/>
          <w:lang w:eastAsia="zh-CN"/>
        </w:rPr>
      </w:pPr>
      <w:r>
        <w:rPr>
          <w:rFonts w:ascii="Times New Roman" w:eastAsia="宋体" w:hAnsi="Times New Roman" w:cs="Times New Roman"/>
          <w:spacing w:val="-3"/>
          <w:sz w:val="24"/>
          <w:szCs w:val="24"/>
          <w:lang w:eastAsia="zh-CN"/>
        </w:rPr>
        <w:t>根据《建设项目竣工环境保护验收暂行办法》，</w:t>
      </w:r>
      <w:r>
        <w:rPr>
          <w:rFonts w:ascii="Times New Roman" w:eastAsia="宋体" w:hAnsi="Times New Roman" w:cs="Times New Roman"/>
          <w:spacing w:val="-3"/>
          <w:sz w:val="24"/>
          <w:szCs w:val="24"/>
          <w:lang w:eastAsia="zh-CN"/>
        </w:rPr>
        <w:t>“</w:t>
      </w:r>
      <w:r>
        <w:rPr>
          <w:rFonts w:ascii="Times New Roman" w:eastAsia="宋体" w:hAnsi="Times New Roman" w:cs="Times New Roman"/>
          <w:spacing w:val="-3"/>
          <w:sz w:val="24"/>
          <w:szCs w:val="24"/>
          <w:lang w:eastAsia="zh-CN"/>
        </w:rPr>
        <w:t>其他需要说明的事项</w:t>
      </w:r>
      <w:r>
        <w:rPr>
          <w:rFonts w:ascii="Times New Roman" w:eastAsia="宋体" w:hAnsi="Times New Roman" w:cs="Times New Roman"/>
          <w:spacing w:val="-3"/>
          <w:sz w:val="24"/>
          <w:szCs w:val="24"/>
          <w:lang w:eastAsia="zh-CN"/>
        </w:rPr>
        <w:t>”</w:t>
      </w:r>
      <w:r>
        <w:rPr>
          <w:rFonts w:ascii="Times New Roman" w:eastAsia="宋体" w:hAnsi="Times New Roman" w:cs="Times New Roman"/>
          <w:spacing w:val="-3"/>
          <w:sz w:val="24"/>
          <w:szCs w:val="24"/>
          <w:lang w:eastAsia="zh-CN"/>
        </w:rPr>
        <w:t>中应如实记载的内容包括环境保护设施设计、施工和验收过程简况，环境影响报告</w:t>
      </w:r>
      <w:r>
        <w:rPr>
          <w:rFonts w:ascii="Times New Roman" w:eastAsia="宋体" w:hAnsi="Times New Roman" w:cs="Times New Roman" w:hint="eastAsia"/>
          <w:spacing w:val="-3"/>
          <w:sz w:val="24"/>
          <w:szCs w:val="24"/>
          <w:lang w:eastAsia="zh-CN"/>
        </w:rPr>
        <w:t>表</w:t>
      </w:r>
      <w:r>
        <w:rPr>
          <w:rFonts w:ascii="Times New Roman" w:eastAsia="宋体" w:hAnsi="Times New Roman" w:cs="Times New Roman"/>
          <w:spacing w:val="-3"/>
          <w:sz w:val="24"/>
          <w:szCs w:val="24"/>
          <w:lang w:eastAsia="zh-CN"/>
        </w:rPr>
        <w:t>及其审批部门审批决定中提出的，除环境保护设施外的其他环境保护措施的落实情况，以及整改工作情况等，现将</w:t>
      </w:r>
      <w:r>
        <w:rPr>
          <w:rFonts w:ascii="Times New Roman" w:eastAsia="宋体" w:hAnsi="Times New Roman" w:cs="Times New Roman" w:hint="eastAsia"/>
          <w:spacing w:val="-3"/>
          <w:sz w:val="24"/>
          <w:szCs w:val="24"/>
          <w:lang w:eastAsia="zh-CN"/>
        </w:rPr>
        <w:t>建设单位</w:t>
      </w:r>
      <w:r>
        <w:rPr>
          <w:rFonts w:ascii="Times New Roman" w:eastAsia="宋体" w:hAnsi="Times New Roman" w:cs="Times New Roman"/>
          <w:spacing w:val="-3"/>
          <w:sz w:val="24"/>
          <w:szCs w:val="24"/>
          <w:lang w:eastAsia="zh-CN"/>
        </w:rPr>
        <w:t>需要说明的具体内容和要求列举如下</w:t>
      </w:r>
      <w:r>
        <w:rPr>
          <w:rFonts w:ascii="Times New Roman" w:eastAsia="宋体" w:hAnsi="Times New Roman" w:cs="Times New Roman" w:hint="eastAsia"/>
          <w:spacing w:val="-3"/>
          <w:sz w:val="24"/>
          <w:szCs w:val="24"/>
          <w:lang w:eastAsia="zh-CN"/>
        </w:rPr>
        <w:t>：</w:t>
      </w:r>
    </w:p>
    <w:p w:rsidR="003943C7" w:rsidRDefault="002854FE">
      <w:pPr>
        <w:pStyle w:val="2"/>
        <w:jc w:val="both"/>
        <w:rPr>
          <w:rFonts w:ascii="Times New Roman" w:hAnsi="Times New Roman"/>
          <w:b w:val="0"/>
          <w:bCs w:val="0"/>
          <w:lang w:eastAsia="zh-CN"/>
        </w:rPr>
      </w:pPr>
      <w:r>
        <w:rPr>
          <w:rFonts w:ascii="Times New Roman" w:eastAsia="Times New Roman" w:hAnsi="Times New Roman"/>
          <w:lang w:eastAsia="zh-CN"/>
        </w:rPr>
        <w:t>1</w:t>
      </w:r>
      <w:r>
        <w:rPr>
          <w:rFonts w:ascii="Times New Roman" w:eastAsia="Times New Roman" w:hAnsi="Times New Roman"/>
          <w:spacing w:val="-6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环境保护设施设计、施工和验收过程简况</w:t>
      </w:r>
    </w:p>
    <w:p w:rsidR="003943C7" w:rsidRDefault="002854FE">
      <w:pPr>
        <w:pStyle w:val="3"/>
        <w:spacing w:before="0" w:line="360" w:lineRule="auto"/>
        <w:ind w:left="0"/>
        <w:jc w:val="both"/>
        <w:rPr>
          <w:rFonts w:ascii="Times New Roman" w:hAnsi="Times New Roman" w:cs="Times New Roman"/>
          <w:b w:val="0"/>
          <w:bCs w:val="0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1.1</w:t>
      </w:r>
      <w:r>
        <w:rPr>
          <w:rFonts w:ascii="Times New Roman" w:eastAsia="Times New Roman" w:hAnsi="Times New Roman" w:cs="Times New Roman"/>
          <w:spacing w:val="-5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设计简况</w:t>
      </w:r>
    </w:p>
    <w:p w:rsidR="003943C7" w:rsidRDefault="002854FE">
      <w:pPr>
        <w:pStyle w:val="a3"/>
        <w:spacing w:line="360" w:lineRule="auto"/>
        <w:ind w:left="0" w:firstLineChars="200" w:firstLine="468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-3"/>
          <w:lang w:eastAsia="zh-CN"/>
        </w:rPr>
        <w:t>建设项目的环境保护纳入了初步设计，环境保护设施的设计符合环境保护设计规范要求，落实了防止污染和生态破坏的措施以及环境</w:t>
      </w:r>
      <w:r>
        <w:rPr>
          <w:rFonts w:ascii="Times New Roman" w:hAnsi="Times New Roman" w:cs="Times New Roman"/>
          <w:spacing w:val="-109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保护设施投资概算。</w:t>
      </w:r>
    </w:p>
    <w:p w:rsidR="003943C7" w:rsidRDefault="002854FE">
      <w:pPr>
        <w:pStyle w:val="3"/>
        <w:spacing w:before="0" w:line="360" w:lineRule="auto"/>
        <w:ind w:left="0"/>
        <w:jc w:val="both"/>
        <w:rPr>
          <w:rFonts w:ascii="Times New Roman" w:hAnsi="Times New Roman" w:cs="Times New Roman"/>
          <w:b w:val="0"/>
          <w:bCs w:val="0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1.2</w:t>
      </w:r>
      <w:r>
        <w:rPr>
          <w:rFonts w:ascii="Times New Roman" w:eastAsia="Times New Roman" w:hAnsi="Times New Roman" w:cs="Times New Roman"/>
          <w:spacing w:val="-6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施工简况</w:t>
      </w:r>
    </w:p>
    <w:p w:rsidR="003943C7" w:rsidRDefault="002854FE">
      <w:pPr>
        <w:pStyle w:val="a3"/>
        <w:spacing w:line="360" w:lineRule="auto"/>
        <w:ind w:left="0" w:firstLineChars="200" w:firstLine="468"/>
        <w:jc w:val="both"/>
        <w:rPr>
          <w:rFonts w:ascii="Times New Roman" w:hAnsi="Times New Roman" w:cs="Times New Roman"/>
          <w:spacing w:val="-3"/>
          <w:lang w:eastAsia="zh-CN"/>
        </w:rPr>
      </w:pPr>
      <w:r>
        <w:rPr>
          <w:rFonts w:ascii="Times New Roman" w:hAnsi="Times New Roman" w:cs="Times New Roman"/>
          <w:spacing w:val="-3"/>
          <w:lang w:eastAsia="zh-CN"/>
        </w:rPr>
        <w:t>项目建设已将环境保护设施纳入了施工合同，设置了专项环保资金确保环境保护设施得到落实，项目建设过程中组织实施了环境影响报告</w:t>
      </w:r>
      <w:r>
        <w:rPr>
          <w:rFonts w:ascii="Times New Roman" w:hAnsi="Times New Roman" w:cs="Times New Roman" w:hint="eastAsia"/>
          <w:spacing w:val="-3"/>
          <w:lang w:eastAsia="zh-CN"/>
        </w:rPr>
        <w:t>表</w:t>
      </w:r>
      <w:r>
        <w:rPr>
          <w:rFonts w:ascii="Times New Roman" w:hAnsi="Times New Roman" w:cs="Times New Roman"/>
          <w:spacing w:val="-3"/>
          <w:lang w:eastAsia="zh-CN"/>
        </w:rPr>
        <w:t>及其审批部门审批决定中提出的环境保护对策措施。</w:t>
      </w:r>
    </w:p>
    <w:p w:rsidR="003943C7" w:rsidRDefault="002854FE">
      <w:pPr>
        <w:pStyle w:val="3"/>
        <w:spacing w:before="0" w:line="360" w:lineRule="auto"/>
        <w:ind w:left="0"/>
        <w:jc w:val="both"/>
        <w:rPr>
          <w:rFonts w:ascii="Times New Roman" w:hAnsi="Times New Roman" w:cs="Times New Roman"/>
          <w:b w:val="0"/>
          <w:bCs w:val="0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1.3</w:t>
      </w:r>
      <w:r>
        <w:rPr>
          <w:rFonts w:ascii="Times New Roman" w:eastAsia="Times New Roman" w:hAnsi="Times New Roman" w:cs="Times New Roman"/>
          <w:spacing w:val="-4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验收过程简况</w:t>
      </w:r>
    </w:p>
    <w:p w:rsidR="003943C7" w:rsidRDefault="002854FE" w:rsidP="00045D90">
      <w:pPr>
        <w:pStyle w:val="a3"/>
        <w:spacing w:line="360" w:lineRule="auto"/>
        <w:ind w:leftChars="109" w:left="240" w:firstLineChars="100" w:firstLine="240"/>
        <w:jc w:val="both"/>
        <w:rPr>
          <w:rFonts w:ascii="Times New Roman" w:hAnsi="Times New Roman" w:cs="Times New Roman"/>
          <w:spacing w:val="-3"/>
          <w:lang w:eastAsia="zh-CN"/>
        </w:rPr>
      </w:pPr>
      <w:r>
        <w:rPr>
          <w:rFonts w:ascii="Times New Roman" w:hAnsi="Times New Roman" w:cs="Times New Roman"/>
          <w:lang w:eastAsia="zh-CN"/>
        </w:rPr>
        <w:t>本</w:t>
      </w:r>
      <w:r>
        <w:rPr>
          <w:rFonts w:ascii="Times New Roman" w:hAnsi="Times New Roman" w:cs="Times New Roman"/>
          <w:spacing w:val="-3"/>
          <w:lang w:eastAsia="zh-CN"/>
        </w:rPr>
        <w:t>项目于</w:t>
      </w:r>
      <w:r>
        <w:rPr>
          <w:rFonts w:ascii="Times New Roman" w:hAnsi="Times New Roman" w:cs="Times New Roman" w:hint="eastAsia"/>
          <w:lang w:eastAsia="zh-CN"/>
        </w:rPr>
        <w:t>2025</w:t>
      </w:r>
      <w:r>
        <w:rPr>
          <w:rFonts w:ascii="Times New Roman" w:hAnsi="Times New Roman" w:cs="Times New Roman" w:hint="eastAsia"/>
          <w:lang w:eastAsia="zh-CN"/>
        </w:rPr>
        <w:t>年</w:t>
      </w:r>
      <w:r w:rsidR="00495FC8">
        <w:rPr>
          <w:rFonts w:ascii="Times New Roman" w:hAnsi="Times New Roman" w:cs="Times New Roman" w:hint="eastAsia"/>
          <w:lang w:eastAsia="zh-CN"/>
        </w:rPr>
        <w:t>11</w:t>
      </w:r>
      <w:r>
        <w:rPr>
          <w:rFonts w:ascii="Times New Roman" w:hAnsi="Times New Roman" w:cs="Times New Roman" w:hint="eastAsia"/>
          <w:lang w:eastAsia="zh-CN"/>
        </w:rPr>
        <w:t>月</w:t>
      </w:r>
      <w:r w:rsidR="00495FC8">
        <w:rPr>
          <w:rFonts w:ascii="Times New Roman" w:hAnsi="Times New Roman" w:cs="Times New Roman" w:hint="eastAsia"/>
          <w:lang w:eastAsia="zh-CN"/>
        </w:rPr>
        <w:t>1</w:t>
      </w:r>
      <w:r>
        <w:rPr>
          <w:rFonts w:ascii="Times New Roman" w:hAnsi="Times New Roman" w:cs="Times New Roman" w:hint="eastAsia"/>
          <w:lang w:eastAsia="zh-CN"/>
        </w:rPr>
        <w:t>日</w:t>
      </w:r>
      <w:r>
        <w:rPr>
          <w:rFonts w:ascii="Times New Roman" w:hAnsi="Times New Roman" w:cs="Times New Roman"/>
          <w:spacing w:val="-3"/>
          <w:lang w:eastAsia="zh-CN"/>
        </w:rPr>
        <w:t>开工建设，于</w:t>
      </w:r>
      <w:r>
        <w:rPr>
          <w:rFonts w:ascii="Times New Roman" w:hAnsi="Times New Roman" w:cs="Times New Roman"/>
          <w:lang w:eastAsia="zh-CN"/>
        </w:rPr>
        <w:t>20</w:t>
      </w:r>
      <w:r>
        <w:rPr>
          <w:rFonts w:ascii="Times New Roman" w:hAnsi="Times New Roman" w:cs="Times New Roman" w:hint="eastAsia"/>
          <w:lang w:eastAsia="zh-CN"/>
        </w:rPr>
        <w:t>2</w:t>
      </w:r>
      <w:r w:rsidR="00495FC8">
        <w:rPr>
          <w:rFonts w:ascii="Times New Roman" w:hAnsi="Times New Roman" w:cs="Times New Roman" w:hint="eastAsia"/>
          <w:lang w:eastAsia="zh-CN"/>
        </w:rPr>
        <w:t>6</w:t>
      </w:r>
      <w:r>
        <w:rPr>
          <w:rFonts w:ascii="Times New Roman" w:hAnsi="Times New Roman" w:cs="Times New Roman"/>
          <w:lang w:eastAsia="zh-CN"/>
        </w:rPr>
        <w:t>年</w:t>
      </w:r>
      <w:r w:rsidR="00495FC8">
        <w:rPr>
          <w:rFonts w:ascii="Times New Roman" w:hAnsi="Times New Roman" w:cs="Times New Roman" w:hint="eastAsia"/>
          <w:lang w:eastAsia="zh-CN"/>
        </w:rPr>
        <w:t>5</w:t>
      </w:r>
      <w:r>
        <w:rPr>
          <w:rFonts w:ascii="Times New Roman" w:hAnsi="Times New Roman" w:cs="Times New Roman"/>
          <w:lang w:eastAsia="zh-CN"/>
        </w:rPr>
        <w:t>月</w:t>
      </w:r>
      <w:r w:rsidR="00495FC8">
        <w:rPr>
          <w:rFonts w:ascii="Times New Roman" w:hAnsi="Times New Roman" w:cs="Times New Roman" w:hint="eastAsia"/>
          <w:lang w:eastAsia="zh-CN"/>
        </w:rPr>
        <w:t>7</w:t>
      </w:r>
      <w:r>
        <w:rPr>
          <w:rFonts w:ascii="Times New Roman" w:hAnsi="Times New Roman" w:cs="Times New Roman" w:hint="eastAsia"/>
          <w:lang w:eastAsia="zh-CN"/>
        </w:rPr>
        <w:t>日</w:t>
      </w:r>
      <w:r>
        <w:rPr>
          <w:rFonts w:ascii="Times New Roman" w:hAnsi="Times New Roman" w:cs="Times New Roman"/>
          <w:spacing w:val="-3"/>
          <w:lang w:eastAsia="zh-CN"/>
        </w:rPr>
        <w:t>建设完成。</w:t>
      </w:r>
      <w:r>
        <w:rPr>
          <w:rFonts w:ascii="Times New Roman" w:hAnsi="Times New Roman" w:cs="Times New Roman"/>
          <w:spacing w:val="-3"/>
          <w:lang w:eastAsia="zh-CN"/>
        </w:rPr>
        <w:t>20</w:t>
      </w:r>
      <w:r>
        <w:rPr>
          <w:rFonts w:ascii="Times New Roman" w:hAnsi="Times New Roman" w:cs="Times New Roman" w:hint="eastAsia"/>
          <w:spacing w:val="-3"/>
          <w:lang w:eastAsia="zh-CN"/>
        </w:rPr>
        <w:t>2</w:t>
      </w:r>
      <w:r w:rsidR="00495FC8">
        <w:rPr>
          <w:rFonts w:ascii="Times New Roman" w:hAnsi="Times New Roman" w:cs="Times New Roman" w:hint="eastAsia"/>
          <w:spacing w:val="-3"/>
          <w:lang w:eastAsia="zh-CN"/>
        </w:rPr>
        <w:t>6</w:t>
      </w:r>
      <w:r>
        <w:rPr>
          <w:rFonts w:ascii="Times New Roman" w:hAnsi="Times New Roman" w:cs="Times New Roman"/>
          <w:spacing w:val="-3"/>
          <w:lang w:eastAsia="zh-CN"/>
        </w:rPr>
        <w:t>年</w:t>
      </w:r>
      <w:r w:rsidR="00495FC8">
        <w:rPr>
          <w:rFonts w:ascii="Times New Roman" w:hAnsi="Times New Roman" w:cs="Times New Roman" w:hint="eastAsia"/>
          <w:spacing w:val="-3"/>
          <w:lang w:eastAsia="zh-CN"/>
        </w:rPr>
        <w:t>6</w:t>
      </w:r>
      <w:bookmarkStart w:id="0" w:name="_GoBack"/>
      <w:bookmarkEnd w:id="0"/>
      <w:r>
        <w:rPr>
          <w:rFonts w:ascii="Times New Roman" w:hAnsi="Times New Roman" w:cs="Times New Roman"/>
          <w:spacing w:val="-3"/>
          <w:lang w:eastAsia="zh-CN"/>
        </w:rPr>
        <w:t>月，</w:t>
      </w:r>
      <w:r w:rsidR="00495FC8" w:rsidRPr="00495FC8">
        <w:rPr>
          <w:rFonts w:ascii="Times New Roman" w:hAnsi="Times New Roman" w:cs="Times New Roman" w:hint="eastAsia"/>
          <w:spacing w:val="-3"/>
          <w:lang w:eastAsia="zh-CN"/>
        </w:rPr>
        <w:t>抚州市安达混凝土有限公司</w:t>
      </w:r>
      <w:r>
        <w:rPr>
          <w:rFonts w:ascii="Times New Roman" w:hAnsi="Times New Roman" w:cs="Times New Roman"/>
          <w:spacing w:val="-3"/>
          <w:lang w:eastAsia="zh-CN"/>
        </w:rPr>
        <w:t>委托</w:t>
      </w:r>
      <w:r>
        <w:rPr>
          <w:rFonts w:ascii="Times New Roman" w:hAnsi="Times New Roman" w:cs="Times New Roman" w:hint="eastAsia"/>
          <w:spacing w:val="-3"/>
          <w:lang w:eastAsia="zh-CN"/>
        </w:rPr>
        <w:t>江西南大融汇环境技术有限公司</w:t>
      </w:r>
      <w:r>
        <w:rPr>
          <w:rFonts w:ascii="Times New Roman" w:hAnsi="Times New Roman" w:cs="Times New Roman"/>
          <w:spacing w:val="-3"/>
          <w:lang w:eastAsia="zh-CN"/>
        </w:rPr>
        <w:t>协助其对</w:t>
      </w:r>
      <w:r>
        <w:rPr>
          <w:rFonts w:ascii="Times New Roman" w:hAnsi="Times New Roman" w:cs="Times New Roman" w:hint="eastAsia"/>
          <w:spacing w:val="-3"/>
          <w:lang w:eastAsia="zh-CN"/>
        </w:rPr>
        <w:t>“</w:t>
      </w:r>
      <w:r w:rsidR="00495FC8" w:rsidRPr="00495FC8">
        <w:rPr>
          <w:rFonts w:ascii="Times New Roman" w:hAnsi="Times New Roman" w:cs="Times New Roman" w:hint="eastAsia"/>
          <w:spacing w:val="-3"/>
          <w:lang w:eastAsia="zh-CN"/>
        </w:rPr>
        <w:t>抚州市安达混凝土有限公司年加工</w:t>
      </w:r>
      <w:r w:rsidR="00495FC8" w:rsidRPr="00495FC8">
        <w:rPr>
          <w:rFonts w:ascii="Times New Roman" w:hAnsi="Times New Roman" w:cs="Times New Roman"/>
          <w:spacing w:val="-3"/>
          <w:lang w:eastAsia="zh-CN"/>
        </w:rPr>
        <w:t>3</w:t>
      </w:r>
      <w:r w:rsidR="00495FC8" w:rsidRPr="00495FC8">
        <w:rPr>
          <w:rFonts w:ascii="Times New Roman" w:hAnsi="Times New Roman" w:cs="Times New Roman" w:hint="eastAsia"/>
          <w:spacing w:val="-3"/>
          <w:lang w:eastAsia="zh-CN"/>
        </w:rPr>
        <w:t>万件水泥预制品项目</w:t>
      </w:r>
      <w:r>
        <w:rPr>
          <w:rFonts w:ascii="Times New Roman" w:hAnsi="Times New Roman" w:cs="Times New Roman" w:hint="eastAsia"/>
          <w:spacing w:val="-3"/>
          <w:lang w:eastAsia="zh-CN"/>
        </w:rPr>
        <w:t>”</w:t>
      </w:r>
      <w:r>
        <w:rPr>
          <w:rFonts w:ascii="Times New Roman" w:hAnsi="Times New Roman" w:cs="Times New Roman"/>
          <w:spacing w:val="-3"/>
          <w:lang w:eastAsia="zh-CN"/>
        </w:rPr>
        <w:t>进行竣工环境保护验收</w:t>
      </w:r>
      <w:r>
        <w:rPr>
          <w:rFonts w:ascii="Times New Roman" w:hAnsi="Times New Roman" w:cs="Times New Roman" w:hint="eastAsia"/>
          <w:spacing w:val="-3"/>
          <w:lang w:eastAsia="zh-CN"/>
        </w:rPr>
        <w:t>。江西南大融汇环境技术有限公司</w:t>
      </w:r>
      <w:r>
        <w:rPr>
          <w:rFonts w:ascii="Times New Roman" w:hAnsi="Times New Roman" w:cs="Times New Roman"/>
          <w:lang w:eastAsia="zh-CN"/>
        </w:rPr>
        <w:t>组织了有关技术人员对该项目的生产工艺、环保设施的配置及运行情况进行了现场勘察，在查阅和收集有关文献及技术资料的基础上，结合</w:t>
      </w:r>
      <w:r w:rsidR="00EC7265" w:rsidRPr="00F10BCE">
        <w:rPr>
          <w:color w:val="000000" w:themeColor="text1"/>
          <w:lang w:eastAsia="zh-CN"/>
          <w14:ligatures w14:val="standardContextual"/>
        </w:rPr>
        <w:t>江西守源检测技术有限公司</w:t>
      </w:r>
      <w:r>
        <w:rPr>
          <w:rFonts w:ascii="Times New Roman" w:hAnsi="Times New Roman" w:cs="Times New Roman"/>
          <w:lang w:eastAsia="zh-CN"/>
        </w:rPr>
        <w:t>出具的验收监测报告及建设单位提供的有关资料，按照《建设项目竣工环境保护验收技术指南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污染影响类》的相关要求，于</w:t>
      </w:r>
      <w:r>
        <w:rPr>
          <w:rFonts w:ascii="Times New Roman" w:hAnsi="Times New Roman" w:cs="Times New Roman"/>
          <w:lang w:eastAsia="zh-CN"/>
        </w:rPr>
        <w:t>20</w:t>
      </w:r>
      <w:r>
        <w:rPr>
          <w:rFonts w:ascii="Times New Roman" w:hAnsi="Times New Roman" w:cs="Times New Roman" w:hint="eastAsia"/>
          <w:lang w:eastAsia="zh-CN"/>
        </w:rPr>
        <w:t>2</w:t>
      </w:r>
      <w:r w:rsidR="00495FC8">
        <w:rPr>
          <w:rFonts w:ascii="Times New Roman" w:hAnsi="Times New Roman" w:cs="Times New Roman" w:hint="eastAsia"/>
          <w:lang w:eastAsia="zh-CN"/>
        </w:rPr>
        <w:t>6</w:t>
      </w:r>
      <w:r>
        <w:rPr>
          <w:rFonts w:ascii="Times New Roman" w:hAnsi="Times New Roman" w:cs="Times New Roman"/>
          <w:lang w:eastAsia="zh-CN"/>
        </w:rPr>
        <w:t>年</w:t>
      </w:r>
      <w:r w:rsidR="00495FC8">
        <w:rPr>
          <w:rFonts w:ascii="Times New Roman" w:hAnsi="Times New Roman" w:cs="Times New Roman" w:hint="eastAsia"/>
          <w:lang w:eastAsia="zh-CN"/>
        </w:rPr>
        <w:t>6</w:t>
      </w:r>
      <w:r>
        <w:rPr>
          <w:rFonts w:ascii="Times New Roman" w:hAnsi="Times New Roman" w:cs="Times New Roman"/>
          <w:lang w:eastAsia="zh-CN"/>
        </w:rPr>
        <w:t>月编制完成了《</w:t>
      </w:r>
      <w:r w:rsidR="00495FC8" w:rsidRPr="00495FC8">
        <w:rPr>
          <w:rFonts w:ascii="Times New Roman" w:hAnsi="Times New Roman" w:cs="Times New Roman" w:hint="eastAsia"/>
          <w:spacing w:val="-3"/>
          <w:lang w:eastAsia="zh-CN"/>
        </w:rPr>
        <w:t>抚州市安达混凝土有限公司年加工</w:t>
      </w:r>
      <w:r w:rsidR="00495FC8" w:rsidRPr="00495FC8">
        <w:rPr>
          <w:rFonts w:ascii="Times New Roman" w:hAnsi="Times New Roman" w:cs="Times New Roman"/>
          <w:spacing w:val="-3"/>
          <w:lang w:eastAsia="zh-CN"/>
        </w:rPr>
        <w:t>3</w:t>
      </w:r>
      <w:r w:rsidR="00495FC8" w:rsidRPr="00495FC8">
        <w:rPr>
          <w:rFonts w:ascii="Times New Roman" w:hAnsi="Times New Roman" w:cs="Times New Roman" w:hint="eastAsia"/>
          <w:spacing w:val="-3"/>
          <w:lang w:eastAsia="zh-CN"/>
        </w:rPr>
        <w:t>万件水泥预制品项目</w:t>
      </w:r>
      <w:r>
        <w:rPr>
          <w:rFonts w:ascii="Times New Roman" w:hAnsi="Times New Roman" w:cs="Times New Roman"/>
          <w:lang w:eastAsia="zh-CN"/>
        </w:rPr>
        <w:t>竣工环境保护验收监测报告</w:t>
      </w:r>
      <w:r>
        <w:rPr>
          <w:rFonts w:cs="Times New Roman" w:hint="eastAsia"/>
          <w:lang w:eastAsia="zh-CN"/>
        </w:rPr>
        <w:t>表</w:t>
      </w:r>
      <w:r>
        <w:rPr>
          <w:rFonts w:ascii="Times New Roman" w:hAnsi="Times New Roman" w:cs="Times New Roman"/>
          <w:lang w:eastAsia="zh-CN"/>
        </w:rPr>
        <w:t>》，</w:t>
      </w:r>
      <w:r w:rsidRPr="00495FC8">
        <w:rPr>
          <w:rFonts w:ascii="Times New Roman" w:hAnsi="Times New Roman" w:cs="Times New Roman"/>
          <w:color w:val="FF0000"/>
          <w:lang w:eastAsia="zh-CN"/>
        </w:rPr>
        <w:t>20</w:t>
      </w:r>
      <w:r w:rsidRPr="00495FC8">
        <w:rPr>
          <w:rFonts w:ascii="Times New Roman" w:hAnsi="Times New Roman" w:cs="Times New Roman" w:hint="eastAsia"/>
          <w:color w:val="FF0000"/>
          <w:lang w:eastAsia="zh-CN"/>
        </w:rPr>
        <w:t>2</w:t>
      </w:r>
      <w:r w:rsidR="00495FC8">
        <w:rPr>
          <w:rFonts w:ascii="Times New Roman" w:hAnsi="Times New Roman" w:cs="Times New Roman" w:hint="eastAsia"/>
          <w:color w:val="FF0000"/>
          <w:lang w:eastAsia="zh-CN"/>
        </w:rPr>
        <w:t>6</w:t>
      </w:r>
      <w:r w:rsidRPr="00495FC8">
        <w:rPr>
          <w:rFonts w:ascii="Times New Roman" w:hAnsi="Times New Roman" w:cs="Times New Roman"/>
          <w:color w:val="FF0000"/>
          <w:lang w:eastAsia="zh-CN"/>
        </w:rPr>
        <w:t>年</w:t>
      </w:r>
      <w:r w:rsidR="00495FC8">
        <w:rPr>
          <w:rFonts w:ascii="Times New Roman" w:hAnsi="Times New Roman" w:cs="Times New Roman" w:hint="eastAsia"/>
          <w:color w:val="FF0000"/>
          <w:lang w:eastAsia="zh-CN"/>
        </w:rPr>
        <w:t>6</w:t>
      </w:r>
      <w:r w:rsidRPr="00495FC8">
        <w:rPr>
          <w:rFonts w:ascii="Times New Roman" w:hAnsi="Times New Roman" w:cs="Times New Roman"/>
          <w:color w:val="FF0000"/>
          <w:lang w:eastAsia="zh-CN"/>
        </w:rPr>
        <w:t>月</w:t>
      </w:r>
      <w:r w:rsidRPr="00495FC8">
        <w:rPr>
          <w:rFonts w:ascii="Times New Roman" w:hAnsi="Times New Roman" w:cs="Times New Roman" w:hint="eastAsia"/>
          <w:color w:val="FF0000"/>
          <w:lang w:eastAsia="zh-CN"/>
        </w:rPr>
        <w:t>1</w:t>
      </w:r>
      <w:r w:rsidR="00EC7265">
        <w:rPr>
          <w:rFonts w:ascii="Times New Roman" w:hAnsi="Times New Roman" w:cs="Times New Roman" w:hint="eastAsia"/>
          <w:color w:val="FF0000"/>
          <w:lang w:eastAsia="zh-CN"/>
        </w:rPr>
        <w:t>3</w:t>
      </w:r>
      <w:r>
        <w:rPr>
          <w:rFonts w:ascii="Times New Roman" w:hAnsi="Times New Roman" w:cs="Times New Roman"/>
          <w:lang w:eastAsia="zh-CN"/>
        </w:rPr>
        <w:t>日</w:t>
      </w:r>
      <w:r>
        <w:rPr>
          <w:rFonts w:ascii="Times New Roman" w:hAnsi="Times New Roman" w:cs="Times New Roman"/>
          <w:spacing w:val="-3"/>
          <w:lang w:eastAsia="zh-CN"/>
        </w:rPr>
        <w:t>，经验收工作组评议，本项目竣工环境保护验收合格。</w:t>
      </w:r>
    </w:p>
    <w:p w:rsidR="003943C7" w:rsidRDefault="002854FE">
      <w:pPr>
        <w:pStyle w:val="3"/>
        <w:spacing w:before="0" w:line="360" w:lineRule="auto"/>
        <w:ind w:left="0"/>
        <w:jc w:val="both"/>
        <w:rPr>
          <w:rFonts w:ascii="Times New Roman" w:hAnsi="Times New Roman" w:cs="Times New Roman"/>
          <w:b w:val="0"/>
          <w:bCs w:val="0"/>
          <w:lang w:eastAsia="zh-CN"/>
        </w:rPr>
      </w:pPr>
      <w:r>
        <w:rPr>
          <w:rFonts w:ascii="Times New Roman" w:hAnsi="Times New Roman" w:cs="Times New Roman" w:hint="eastAsia"/>
          <w:spacing w:val="-3"/>
          <w:lang w:eastAsia="zh-CN"/>
        </w:rPr>
        <w:t>1.4</w:t>
      </w:r>
      <w:r>
        <w:rPr>
          <w:rFonts w:ascii="Times New Roman" w:eastAsia="Times New Roman" w:hAnsi="Times New Roman" w:cs="Times New Roman"/>
          <w:spacing w:val="-4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公众反馈意见及处理情况</w:t>
      </w:r>
    </w:p>
    <w:p w:rsidR="003943C7" w:rsidRDefault="002854FE">
      <w:pPr>
        <w:pStyle w:val="a3"/>
        <w:spacing w:line="360" w:lineRule="auto"/>
        <w:ind w:left="0" w:firstLineChars="200" w:firstLine="468"/>
        <w:jc w:val="both"/>
        <w:rPr>
          <w:rFonts w:ascii="Times New Roman" w:hAnsi="Times New Roman" w:cs="Times New Roman"/>
          <w:spacing w:val="-3"/>
          <w:lang w:eastAsia="zh-CN"/>
        </w:rPr>
      </w:pPr>
      <w:r>
        <w:rPr>
          <w:rFonts w:ascii="Times New Roman" w:hAnsi="Times New Roman" w:cs="Times New Roman" w:hint="eastAsia"/>
          <w:spacing w:val="-3"/>
          <w:lang w:eastAsia="zh-CN"/>
        </w:rPr>
        <w:t>本建设项目设计、施工和验收期间均未收到公众反馈意见、环境投诉、违法或处罚记录。</w:t>
      </w:r>
    </w:p>
    <w:p w:rsidR="003943C7" w:rsidRDefault="002854FE">
      <w:pPr>
        <w:pStyle w:val="2"/>
        <w:jc w:val="both"/>
        <w:rPr>
          <w:rFonts w:ascii="Times New Roman" w:hAnsi="Times New Roman"/>
          <w:b w:val="0"/>
          <w:bCs w:val="0"/>
          <w:lang w:eastAsia="zh-CN"/>
        </w:rPr>
      </w:pPr>
      <w:r>
        <w:rPr>
          <w:rFonts w:ascii="Times New Roman" w:eastAsia="Times New Roman" w:hAnsi="Times New Roman"/>
          <w:lang w:eastAsia="zh-CN"/>
        </w:rPr>
        <w:lastRenderedPageBreak/>
        <w:t>2</w:t>
      </w:r>
      <w:r>
        <w:rPr>
          <w:rFonts w:ascii="Times New Roman" w:eastAsia="Times New Roman" w:hAnsi="Times New Roman"/>
          <w:spacing w:val="-4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其他环境保护措施的实施情况</w:t>
      </w:r>
    </w:p>
    <w:p w:rsidR="003943C7" w:rsidRDefault="002854FE">
      <w:pPr>
        <w:pStyle w:val="3"/>
        <w:spacing w:before="0" w:line="360" w:lineRule="auto"/>
        <w:ind w:left="0"/>
        <w:jc w:val="both"/>
        <w:rPr>
          <w:rFonts w:ascii="Times New Roman" w:hAnsi="Times New Roman" w:cs="Times New Roman"/>
          <w:b w:val="0"/>
          <w:bCs w:val="0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2.1</w:t>
      </w:r>
      <w:r>
        <w:rPr>
          <w:rFonts w:ascii="Times New Roman" w:eastAsia="Times New Roman" w:hAnsi="Times New Roman" w:cs="Times New Roman"/>
          <w:spacing w:val="-7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制度措施落实情况</w:t>
      </w:r>
    </w:p>
    <w:p w:rsidR="003943C7" w:rsidRDefault="002854FE">
      <w:pPr>
        <w:pStyle w:val="a3"/>
        <w:spacing w:line="360" w:lineRule="auto"/>
        <w:ind w:left="0" w:firstLineChars="200" w:firstLine="468"/>
        <w:jc w:val="both"/>
        <w:rPr>
          <w:rFonts w:ascii="Times New Roman" w:hAnsi="Times New Roman" w:cs="Times New Roman"/>
          <w:spacing w:val="-3"/>
          <w:lang w:eastAsia="zh-CN"/>
        </w:rPr>
      </w:pPr>
      <w:r>
        <w:rPr>
          <w:rFonts w:ascii="Times New Roman" w:hAnsi="Times New Roman" w:cs="Times New Roman"/>
          <w:spacing w:val="-3"/>
          <w:lang w:eastAsia="zh-CN"/>
        </w:rPr>
        <w:t>（</w:t>
      </w:r>
      <w:r>
        <w:rPr>
          <w:rFonts w:ascii="Times New Roman" w:hAnsi="Times New Roman" w:cs="Times New Roman"/>
          <w:spacing w:val="-3"/>
          <w:lang w:eastAsia="zh-CN"/>
        </w:rPr>
        <w:t>1</w:t>
      </w:r>
      <w:r>
        <w:rPr>
          <w:rFonts w:ascii="Times New Roman" w:hAnsi="Times New Roman" w:cs="Times New Roman"/>
          <w:spacing w:val="-3"/>
          <w:lang w:eastAsia="zh-CN"/>
        </w:rPr>
        <w:t>）环保组织结构及规章制度</w:t>
      </w:r>
    </w:p>
    <w:p w:rsidR="003943C7" w:rsidRDefault="002854FE">
      <w:pPr>
        <w:pStyle w:val="a3"/>
        <w:spacing w:line="360" w:lineRule="auto"/>
        <w:ind w:left="0" w:firstLineChars="200" w:firstLine="468"/>
        <w:jc w:val="both"/>
        <w:rPr>
          <w:rFonts w:ascii="Times New Roman" w:hAnsi="Times New Roman" w:cs="Times New Roman"/>
          <w:spacing w:val="-3"/>
          <w:lang w:eastAsia="zh-CN"/>
        </w:rPr>
      </w:pPr>
      <w:r>
        <w:rPr>
          <w:rFonts w:ascii="Times New Roman" w:hAnsi="Times New Roman" w:cs="Times New Roman"/>
          <w:spacing w:val="-3"/>
          <w:lang w:eastAsia="zh-CN"/>
        </w:rPr>
        <w:t>项目已制定环境保护管理制度。环保管理工作由公司法人负责，安全环保部负责日常环保工作的监督管理，明确了安全环保部及环保管理员的职责，同时制定了环保设施管理规定。</w:t>
      </w:r>
    </w:p>
    <w:p w:rsidR="003943C7" w:rsidRDefault="002854FE">
      <w:pPr>
        <w:pStyle w:val="a3"/>
        <w:spacing w:line="360" w:lineRule="auto"/>
        <w:ind w:left="0" w:firstLineChars="200" w:firstLine="468"/>
        <w:jc w:val="both"/>
        <w:rPr>
          <w:rFonts w:ascii="Times New Roman" w:hAnsi="Times New Roman" w:cs="Times New Roman"/>
          <w:spacing w:val="-3"/>
          <w:lang w:eastAsia="zh-CN"/>
        </w:rPr>
      </w:pPr>
      <w:r>
        <w:rPr>
          <w:rFonts w:ascii="Times New Roman" w:hAnsi="Times New Roman" w:cs="Times New Roman"/>
          <w:spacing w:val="-3"/>
          <w:lang w:eastAsia="zh-CN"/>
        </w:rPr>
        <w:t>（</w:t>
      </w:r>
      <w:r>
        <w:rPr>
          <w:rFonts w:ascii="Times New Roman" w:hAnsi="Times New Roman" w:cs="Times New Roman"/>
          <w:spacing w:val="-3"/>
          <w:lang w:eastAsia="zh-CN"/>
        </w:rPr>
        <w:t>2</w:t>
      </w:r>
      <w:r>
        <w:rPr>
          <w:rFonts w:ascii="Times New Roman" w:hAnsi="Times New Roman" w:cs="Times New Roman"/>
          <w:spacing w:val="-3"/>
          <w:lang w:eastAsia="zh-CN"/>
        </w:rPr>
        <w:t>）环境风险防范措施</w:t>
      </w:r>
    </w:p>
    <w:p w:rsidR="003943C7" w:rsidRDefault="00495FC8">
      <w:pPr>
        <w:pStyle w:val="a3"/>
        <w:spacing w:line="360" w:lineRule="auto"/>
        <w:ind w:left="0" w:firstLineChars="200" w:firstLine="468"/>
        <w:jc w:val="both"/>
        <w:rPr>
          <w:rFonts w:ascii="Times New Roman" w:hAnsi="Times New Roman" w:cs="Times New Roman"/>
          <w:spacing w:val="-3"/>
          <w:lang w:eastAsia="zh-CN"/>
        </w:rPr>
      </w:pPr>
      <w:r>
        <w:rPr>
          <w:rFonts w:ascii="Times New Roman" w:hAnsi="Times New Roman" w:cs="Times New Roman" w:hint="eastAsia"/>
          <w:spacing w:val="-3"/>
          <w:lang w:eastAsia="zh-CN"/>
        </w:rPr>
        <w:t>抚州市安达混凝土有限公司</w:t>
      </w:r>
      <w:r w:rsidR="00F03BBF">
        <w:rPr>
          <w:rFonts w:ascii="Times New Roman" w:hAnsi="Times New Roman" w:cs="Times New Roman" w:hint="eastAsia"/>
          <w:spacing w:val="-3"/>
          <w:lang w:eastAsia="zh-CN"/>
        </w:rPr>
        <w:t>制定</w:t>
      </w:r>
      <w:r w:rsidR="00F03BBF">
        <w:rPr>
          <w:rFonts w:ascii="Times New Roman" w:hAnsi="Times New Roman" w:cs="Times New Roman"/>
          <w:spacing w:val="-3"/>
          <w:lang w:eastAsia="zh-CN"/>
        </w:rPr>
        <w:t>了企业</w:t>
      </w:r>
      <w:r w:rsidR="002854FE">
        <w:rPr>
          <w:rFonts w:ascii="Times New Roman" w:hAnsi="Times New Roman" w:cs="Times New Roman"/>
          <w:spacing w:val="-3"/>
          <w:lang w:eastAsia="zh-CN"/>
        </w:rPr>
        <w:t>环境风险</w:t>
      </w:r>
      <w:r w:rsidR="00F03BBF">
        <w:rPr>
          <w:rFonts w:ascii="Times New Roman" w:hAnsi="Times New Roman" w:cs="Times New Roman"/>
          <w:spacing w:val="-3"/>
          <w:lang w:eastAsia="zh-CN"/>
        </w:rPr>
        <w:t>管理制度</w:t>
      </w:r>
      <w:r w:rsidR="002854FE">
        <w:rPr>
          <w:rFonts w:ascii="Times New Roman" w:hAnsi="Times New Roman" w:cs="Times New Roman"/>
          <w:spacing w:val="-3"/>
          <w:lang w:eastAsia="zh-CN"/>
        </w:rPr>
        <w:t>。</w:t>
      </w:r>
    </w:p>
    <w:p w:rsidR="003943C7" w:rsidRDefault="002854FE">
      <w:pPr>
        <w:pStyle w:val="a3"/>
        <w:spacing w:line="360" w:lineRule="auto"/>
        <w:ind w:left="0" w:firstLineChars="200" w:firstLine="468"/>
        <w:jc w:val="both"/>
        <w:rPr>
          <w:rFonts w:ascii="Times New Roman" w:hAnsi="Times New Roman" w:cs="Times New Roman"/>
          <w:spacing w:val="-3"/>
          <w:lang w:eastAsia="zh-CN"/>
        </w:rPr>
      </w:pPr>
      <w:r>
        <w:rPr>
          <w:rFonts w:ascii="Times New Roman" w:hAnsi="Times New Roman" w:cs="Times New Roman"/>
          <w:spacing w:val="-3"/>
          <w:lang w:eastAsia="zh-CN"/>
        </w:rPr>
        <w:t>（</w:t>
      </w:r>
      <w:r>
        <w:rPr>
          <w:rFonts w:ascii="Times New Roman" w:hAnsi="Times New Roman" w:cs="Times New Roman"/>
          <w:spacing w:val="-3"/>
          <w:lang w:eastAsia="zh-CN"/>
        </w:rPr>
        <w:t>3</w:t>
      </w:r>
      <w:r>
        <w:rPr>
          <w:rFonts w:ascii="Times New Roman" w:hAnsi="Times New Roman" w:cs="Times New Roman"/>
          <w:spacing w:val="-3"/>
          <w:lang w:eastAsia="zh-CN"/>
        </w:rPr>
        <w:t>）环境监测计划</w:t>
      </w:r>
    </w:p>
    <w:p w:rsidR="003943C7" w:rsidRDefault="002854FE">
      <w:pPr>
        <w:pStyle w:val="a3"/>
        <w:spacing w:line="360" w:lineRule="auto"/>
        <w:ind w:left="0" w:firstLineChars="200" w:firstLine="468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-3"/>
          <w:lang w:eastAsia="zh-CN"/>
        </w:rPr>
        <w:t>项目已制定监测计划，</w:t>
      </w:r>
      <w:r>
        <w:rPr>
          <w:rFonts w:ascii="Times New Roman" w:hAnsi="Times New Roman" w:cs="Times New Roman" w:hint="eastAsia"/>
          <w:spacing w:val="-3"/>
          <w:lang w:eastAsia="zh-CN"/>
        </w:rPr>
        <w:t>并按照监测计划执行</w:t>
      </w:r>
      <w:r>
        <w:rPr>
          <w:rFonts w:ascii="Times New Roman" w:hAnsi="Times New Roman" w:cs="Times New Roman"/>
          <w:lang w:eastAsia="zh-CN"/>
        </w:rPr>
        <w:t>。</w:t>
      </w:r>
    </w:p>
    <w:p w:rsidR="003943C7" w:rsidRDefault="002854FE">
      <w:pPr>
        <w:pStyle w:val="3"/>
        <w:spacing w:before="0" w:line="360" w:lineRule="auto"/>
        <w:ind w:left="0"/>
        <w:rPr>
          <w:rFonts w:ascii="Times New Roman" w:hAnsi="Times New Roman" w:cs="Times New Roman"/>
          <w:b w:val="0"/>
          <w:bCs w:val="0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2.2</w:t>
      </w:r>
      <w:r>
        <w:rPr>
          <w:rFonts w:ascii="Times New Roman" w:eastAsia="Times New Roman" w:hAnsi="Times New Roman" w:cs="Times New Roman"/>
          <w:spacing w:val="-7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配套措施落实情况</w:t>
      </w:r>
    </w:p>
    <w:p w:rsidR="003943C7" w:rsidRDefault="002854FE">
      <w:pPr>
        <w:pStyle w:val="a3"/>
        <w:spacing w:line="360" w:lineRule="auto"/>
        <w:ind w:left="0" w:firstLineChars="200" w:firstLine="468"/>
        <w:jc w:val="both"/>
        <w:rPr>
          <w:rFonts w:ascii="Times New Roman" w:hAnsi="Times New Roman" w:cs="Times New Roman"/>
          <w:spacing w:val="-3"/>
          <w:lang w:eastAsia="zh-CN"/>
        </w:rPr>
      </w:pPr>
      <w:r>
        <w:rPr>
          <w:rFonts w:ascii="Times New Roman" w:hAnsi="Times New Roman" w:cs="Times New Roman"/>
          <w:spacing w:val="-3"/>
          <w:lang w:eastAsia="zh-CN"/>
        </w:rPr>
        <w:t>项目已按环</w:t>
      </w:r>
      <w:proofErr w:type="gramStart"/>
      <w:r>
        <w:rPr>
          <w:rFonts w:ascii="Times New Roman" w:hAnsi="Times New Roman" w:cs="Times New Roman"/>
          <w:spacing w:val="-3"/>
          <w:lang w:eastAsia="zh-CN"/>
        </w:rPr>
        <w:t>评报告</w:t>
      </w:r>
      <w:proofErr w:type="gramEnd"/>
      <w:r>
        <w:rPr>
          <w:rFonts w:ascii="Times New Roman" w:hAnsi="Times New Roman" w:cs="Times New Roman"/>
          <w:spacing w:val="-3"/>
          <w:lang w:eastAsia="zh-CN"/>
        </w:rPr>
        <w:t>及批复要求落实各项环保措施。</w:t>
      </w:r>
    </w:p>
    <w:p w:rsidR="003943C7" w:rsidRDefault="002854FE">
      <w:pPr>
        <w:pStyle w:val="2"/>
        <w:rPr>
          <w:rFonts w:ascii="Times New Roman" w:hAnsi="Times New Roman"/>
          <w:b w:val="0"/>
          <w:bCs w:val="0"/>
          <w:lang w:eastAsia="zh-CN"/>
        </w:rPr>
      </w:pPr>
      <w:r>
        <w:rPr>
          <w:rFonts w:ascii="Times New Roman" w:eastAsia="Times New Roman" w:hAnsi="Times New Roman"/>
          <w:lang w:eastAsia="zh-CN"/>
        </w:rPr>
        <w:t>3</w:t>
      </w:r>
      <w:r>
        <w:rPr>
          <w:rFonts w:ascii="Times New Roman" w:eastAsia="Times New Roman" w:hAnsi="Times New Roman"/>
          <w:spacing w:val="-4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整改工作情况</w:t>
      </w:r>
    </w:p>
    <w:p w:rsidR="003943C7" w:rsidRDefault="002854FE">
      <w:pPr>
        <w:pStyle w:val="a3"/>
        <w:spacing w:line="360" w:lineRule="auto"/>
        <w:ind w:left="0" w:firstLineChars="200" w:firstLine="480"/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验收组提出企业需进一步加强环境保护设施日常运行维护和管理，严格执行环保管理制度，规范环保设施运行操作，确保各项污染物长期稳定达标排放。公司将严格按照验收意见，积极整改，完善相关制度。</w:t>
      </w:r>
    </w:p>
    <w:p w:rsidR="003943C7" w:rsidRDefault="003943C7">
      <w:pPr>
        <w:pStyle w:val="a3"/>
        <w:spacing w:line="360" w:lineRule="auto"/>
        <w:ind w:left="0" w:firstLineChars="200" w:firstLine="480"/>
        <w:rPr>
          <w:rFonts w:ascii="Times New Roman" w:hAnsi="Times New Roman" w:cs="Times New Roman"/>
          <w:lang w:eastAsia="zh-CN"/>
        </w:rPr>
      </w:pPr>
    </w:p>
    <w:sectPr w:rsidR="003943C7">
      <w:footerReference w:type="default" r:id="rId8"/>
      <w:pgSz w:w="11910" w:h="16840"/>
      <w:pgMar w:top="1380" w:right="1580" w:bottom="1400" w:left="1580" w:header="0" w:footer="12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33B" w:rsidRDefault="00D4333B">
      <w:r>
        <w:separator/>
      </w:r>
    </w:p>
  </w:endnote>
  <w:endnote w:type="continuationSeparator" w:id="0">
    <w:p w:rsidR="00D4333B" w:rsidRDefault="00D43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3C7" w:rsidRDefault="002854FE">
    <w:pPr>
      <w:spacing w:line="14" w:lineRule="auto"/>
      <w:rPr>
        <w:sz w:val="20"/>
        <w:szCs w:val="20"/>
      </w:rPr>
    </w:pPr>
    <w:r>
      <w:rPr>
        <w:noProof/>
        <w:sz w:val="20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943C7" w:rsidRDefault="002854FE">
                          <w:pPr>
                            <w:pStyle w:val="a5"/>
                            <w:rPr>
                              <w:rFonts w:eastAsia="宋体"/>
                              <w:lang w:eastAsia="zh-CN"/>
                            </w:rPr>
                          </w:pPr>
                          <w:r>
                            <w:rPr>
                              <w:rFonts w:eastAsia="宋体"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eastAsia="宋体"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 w:hint="eastAsia"/>
                              <w:lang w:eastAsia="zh-CN"/>
                            </w:rPr>
                            <w:fldChar w:fldCharType="separate"/>
                          </w:r>
                          <w:r w:rsidR="00045D90">
                            <w:rPr>
                              <w:rFonts w:eastAsia="宋体"/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eastAsia="宋体"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MCGPeV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3943C7" w:rsidRDefault="002854FE">
                    <w:pPr>
                      <w:pStyle w:val="a5"/>
                      <w:rPr>
                        <w:rFonts w:eastAsia="宋体"/>
                        <w:lang w:eastAsia="zh-CN"/>
                      </w:rPr>
                    </w:pPr>
                    <w:r>
                      <w:rPr>
                        <w:rFonts w:eastAsia="宋体"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eastAsia="宋体"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eastAsia="宋体" w:hint="eastAsia"/>
                        <w:lang w:eastAsia="zh-CN"/>
                      </w:rPr>
                      <w:fldChar w:fldCharType="separate"/>
                    </w:r>
                    <w:r w:rsidR="00045D90">
                      <w:rPr>
                        <w:rFonts w:eastAsia="宋体"/>
                        <w:noProof/>
                        <w:lang w:eastAsia="zh-CN"/>
                      </w:rPr>
                      <w:t>1</w:t>
                    </w:r>
                    <w:r>
                      <w:rPr>
                        <w:rFonts w:eastAsia="宋体"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33B" w:rsidRDefault="00D4333B">
      <w:r>
        <w:separator/>
      </w:r>
    </w:p>
  </w:footnote>
  <w:footnote w:type="continuationSeparator" w:id="0">
    <w:p w:rsidR="00D4333B" w:rsidRDefault="00D43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3OTQ5MjgyNzY2MmE1ZTVjMDA1NzlhZjM0YWZiODQifQ=="/>
  </w:docVars>
  <w:rsids>
    <w:rsidRoot w:val="00172A27"/>
    <w:rsid w:val="00045D90"/>
    <w:rsid w:val="00172A27"/>
    <w:rsid w:val="002854FE"/>
    <w:rsid w:val="00310157"/>
    <w:rsid w:val="003943C7"/>
    <w:rsid w:val="00495FC8"/>
    <w:rsid w:val="004E6E51"/>
    <w:rsid w:val="006313E4"/>
    <w:rsid w:val="00667667"/>
    <w:rsid w:val="008574AC"/>
    <w:rsid w:val="00965EF5"/>
    <w:rsid w:val="00A27B25"/>
    <w:rsid w:val="00AB162D"/>
    <w:rsid w:val="00D4333B"/>
    <w:rsid w:val="00EB6387"/>
    <w:rsid w:val="00EC7265"/>
    <w:rsid w:val="00F03BBF"/>
    <w:rsid w:val="020236B3"/>
    <w:rsid w:val="028463BC"/>
    <w:rsid w:val="03E54C2C"/>
    <w:rsid w:val="043E176E"/>
    <w:rsid w:val="05824B21"/>
    <w:rsid w:val="06600081"/>
    <w:rsid w:val="0709788E"/>
    <w:rsid w:val="07EA21FF"/>
    <w:rsid w:val="07FD7C95"/>
    <w:rsid w:val="0A6D752E"/>
    <w:rsid w:val="0ADD57D0"/>
    <w:rsid w:val="0B1722BE"/>
    <w:rsid w:val="0DFE2FAC"/>
    <w:rsid w:val="100C0FB6"/>
    <w:rsid w:val="10BB7216"/>
    <w:rsid w:val="10E40DF4"/>
    <w:rsid w:val="11F85CC4"/>
    <w:rsid w:val="12791DA5"/>
    <w:rsid w:val="13CB2424"/>
    <w:rsid w:val="14F05BC9"/>
    <w:rsid w:val="153C61D3"/>
    <w:rsid w:val="1AD21FC6"/>
    <w:rsid w:val="1BAC04C4"/>
    <w:rsid w:val="1D8165FF"/>
    <w:rsid w:val="1DC14C05"/>
    <w:rsid w:val="1F381474"/>
    <w:rsid w:val="22264173"/>
    <w:rsid w:val="25602130"/>
    <w:rsid w:val="25FC1755"/>
    <w:rsid w:val="26050E12"/>
    <w:rsid w:val="27CE17BE"/>
    <w:rsid w:val="28133C12"/>
    <w:rsid w:val="28EC0DAA"/>
    <w:rsid w:val="28FB533C"/>
    <w:rsid w:val="2B2E3A3E"/>
    <w:rsid w:val="2ECA0277"/>
    <w:rsid w:val="30DD60B7"/>
    <w:rsid w:val="33434AE4"/>
    <w:rsid w:val="374B446C"/>
    <w:rsid w:val="393F2A4E"/>
    <w:rsid w:val="3B5F55F4"/>
    <w:rsid w:val="3BCB2443"/>
    <w:rsid w:val="3C184629"/>
    <w:rsid w:val="3CB13B33"/>
    <w:rsid w:val="3E51303B"/>
    <w:rsid w:val="434F17BD"/>
    <w:rsid w:val="44E2513C"/>
    <w:rsid w:val="45D70ECC"/>
    <w:rsid w:val="45DA1AE7"/>
    <w:rsid w:val="48900F43"/>
    <w:rsid w:val="49095A67"/>
    <w:rsid w:val="4EB31D55"/>
    <w:rsid w:val="50000970"/>
    <w:rsid w:val="502419EA"/>
    <w:rsid w:val="530F4118"/>
    <w:rsid w:val="54210188"/>
    <w:rsid w:val="57F12144"/>
    <w:rsid w:val="58187083"/>
    <w:rsid w:val="5864283A"/>
    <w:rsid w:val="59E87912"/>
    <w:rsid w:val="5BFE2BD5"/>
    <w:rsid w:val="5D362C28"/>
    <w:rsid w:val="5D6061A1"/>
    <w:rsid w:val="5E1C6B0B"/>
    <w:rsid w:val="64D42FDA"/>
    <w:rsid w:val="64FE7B7B"/>
    <w:rsid w:val="68C13F37"/>
    <w:rsid w:val="69B6646F"/>
    <w:rsid w:val="6AC3601E"/>
    <w:rsid w:val="6CDA636F"/>
    <w:rsid w:val="6D546495"/>
    <w:rsid w:val="6E3304F1"/>
    <w:rsid w:val="6E7E298C"/>
    <w:rsid w:val="717E774A"/>
    <w:rsid w:val="720E4AAA"/>
    <w:rsid w:val="76E21FEE"/>
    <w:rsid w:val="77813CCA"/>
    <w:rsid w:val="7B013F5B"/>
    <w:rsid w:val="7D054AEC"/>
    <w:rsid w:val="7E010F4A"/>
    <w:rsid w:val="7EA4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uiPriority="99" w:unhideWhenUsed="1" w:qFormat="1"/>
    <w:lsdException w:name="Subtitle" w:qFormat="1"/>
    <w:lsdException w:name="Body Text First Indent 2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uiPriority w:val="1"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360" w:lineRule="auto"/>
      <w:outlineLvl w:val="0"/>
    </w:pPr>
    <w:rPr>
      <w:rFonts w:ascii="Times New Roman" w:eastAsia="宋体" w:hAnsi="Times New Roman" w:cs="Times New Roman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line="360" w:lineRule="auto"/>
      <w:outlineLvl w:val="1"/>
    </w:pPr>
    <w:rPr>
      <w:rFonts w:ascii="Arial" w:eastAsia="宋体" w:hAnsi="Arial" w:cs="Times New Roman"/>
      <w:b/>
      <w:bCs/>
      <w:sz w:val="28"/>
      <w:szCs w:val="32"/>
    </w:rPr>
  </w:style>
  <w:style w:type="paragraph" w:styleId="3">
    <w:name w:val="heading 3"/>
    <w:basedOn w:val="a"/>
    <w:next w:val="a"/>
    <w:uiPriority w:val="1"/>
    <w:qFormat/>
    <w:pPr>
      <w:spacing w:before="83"/>
      <w:ind w:left="120"/>
      <w:outlineLvl w:val="2"/>
    </w:pPr>
    <w:rPr>
      <w:rFonts w:ascii="宋体" w:eastAsia="宋体" w:hAnsi="宋体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10"/>
    <w:next w:val="30"/>
    <w:semiHidden/>
    <w:qFormat/>
    <w:pPr>
      <w:autoSpaceDE w:val="0"/>
      <w:autoSpaceDN w:val="0"/>
      <w:adjustRightInd w:val="0"/>
    </w:pPr>
    <w:rPr>
      <w:rFonts w:ascii="宋体" w:cs="宋体"/>
      <w:sz w:val="24"/>
    </w:rPr>
  </w:style>
  <w:style w:type="paragraph" w:customStyle="1" w:styleId="10">
    <w:name w:val="批注文字1"/>
    <w:qFormat/>
    <w:pPr>
      <w:widowControl w:val="0"/>
    </w:pPr>
    <w:rPr>
      <w:color w:val="000000"/>
      <w:kern w:val="2"/>
      <w:sz w:val="21"/>
      <w:szCs w:val="24"/>
    </w:rPr>
  </w:style>
  <w:style w:type="paragraph" w:styleId="30">
    <w:name w:val="toc 3"/>
    <w:basedOn w:val="a"/>
    <w:next w:val="a"/>
    <w:uiPriority w:val="39"/>
    <w:unhideWhenUsed/>
    <w:qFormat/>
    <w:pPr>
      <w:widowControl/>
      <w:spacing w:after="100" w:line="276" w:lineRule="auto"/>
      <w:ind w:left="440"/>
    </w:pPr>
    <w:rPr>
      <w:rFonts w:ascii="Calibri" w:hAnsi="Calibri"/>
    </w:rPr>
  </w:style>
  <w:style w:type="paragraph" w:styleId="a3">
    <w:name w:val="Body Text"/>
    <w:basedOn w:val="a"/>
    <w:uiPriority w:val="1"/>
    <w:qFormat/>
    <w:pPr>
      <w:ind w:left="120"/>
    </w:pPr>
    <w:rPr>
      <w:rFonts w:ascii="宋体" w:eastAsia="宋体" w:hAnsi="宋体"/>
      <w:sz w:val="24"/>
      <w:szCs w:val="24"/>
    </w:rPr>
  </w:style>
  <w:style w:type="paragraph" w:styleId="a4">
    <w:name w:val="Body Text Indent"/>
    <w:basedOn w:val="a"/>
    <w:next w:val="a"/>
    <w:uiPriority w:val="99"/>
    <w:unhideWhenUsed/>
    <w:qFormat/>
    <w:pPr>
      <w:snapToGrid w:val="0"/>
      <w:spacing w:line="360" w:lineRule="auto"/>
      <w:ind w:firstLine="540"/>
    </w:pPr>
    <w:rPr>
      <w:rFonts w:ascii="宋体"/>
      <w:color w:val="00000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styleId="21">
    <w:name w:val="Body Text First Indent 2"/>
    <w:basedOn w:val="a4"/>
    <w:qFormat/>
    <w:pPr>
      <w:ind w:firstLineChars="200" w:firstLine="420"/>
    </w:pPr>
    <w:rPr>
      <w:rFonts w:ascii="Times New Roman" w:eastAsia="宋体" w:hAnsi="Times New Roman" w:cs="Times New Roman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paragraph" w:customStyle="1" w:styleId="Default1">
    <w:name w:val="Default1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9">
    <w:name w:val="样式二级"/>
    <w:basedOn w:val="a"/>
    <w:qFormat/>
  </w:style>
  <w:style w:type="character" w:customStyle="1" w:styleId="2Char">
    <w:name w:val="标题 2 Char"/>
    <w:basedOn w:val="a0"/>
    <w:link w:val="2"/>
    <w:qFormat/>
    <w:rPr>
      <w:rFonts w:ascii="Arial" w:eastAsia="宋体" w:hAnsi="Arial" w:cs="Times New Roman"/>
      <w:b/>
      <w:bCs/>
      <w:sz w:val="28"/>
      <w:szCs w:val="32"/>
    </w:rPr>
  </w:style>
  <w:style w:type="paragraph" w:customStyle="1" w:styleId="TableParagraph">
    <w:name w:val="Table Paragraph"/>
    <w:basedOn w:val="a"/>
    <w:uiPriority w:val="1"/>
    <w:qFormat/>
  </w:style>
  <w:style w:type="paragraph" w:customStyle="1" w:styleId="00000000000000000000000">
    <w:name w:val="00000000000000000000000"/>
    <w:basedOn w:val="a"/>
    <w:qFormat/>
    <w:pPr>
      <w:ind w:firstLineChars="200" w:firstLine="480"/>
    </w:pPr>
    <w:rPr>
      <w:rFonts w:ascii="Times New Roman" w:eastAsia="宋体" w:hAnsi="Times New Roman"/>
      <w:snapToGrid w:val="0"/>
    </w:rPr>
  </w:style>
  <w:style w:type="paragraph" w:customStyle="1" w:styleId="11">
    <w:name w:val="列出段落1"/>
    <w:basedOn w:val="a"/>
    <w:uiPriority w:val="99"/>
    <w:qFormat/>
    <w:pPr>
      <w:widowControl/>
      <w:spacing w:after="200" w:line="252" w:lineRule="auto"/>
      <w:ind w:left="720"/>
    </w:pPr>
    <w:rPr>
      <w:rFonts w:ascii="Cambria" w:hAnsi="Cambria" w:cs="Cambria"/>
    </w:rPr>
  </w:style>
  <w:style w:type="paragraph" w:customStyle="1" w:styleId="BT">
    <w:name w:val="BT"/>
    <w:basedOn w:val="aa"/>
    <w:qFormat/>
    <w:pPr>
      <w:adjustRightInd w:val="0"/>
      <w:spacing w:beforeLines="50" w:before="50"/>
      <w:jc w:val="center"/>
    </w:pPr>
    <w:rPr>
      <w:rFonts w:eastAsia="宋体"/>
      <w:b/>
    </w:rPr>
  </w:style>
  <w:style w:type="paragraph" w:customStyle="1" w:styleId="aa">
    <w:name w:val="正文(罗)"/>
    <w:basedOn w:val="a"/>
    <w:qFormat/>
    <w:pPr>
      <w:snapToGrid w:val="0"/>
      <w:spacing w:line="360" w:lineRule="auto"/>
      <w:ind w:firstLine="480"/>
    </w:pPr>
    <w:rPr>
      <w:rFonts w:ascii="Times New Roman" w:hAnsi="Times New Roman"/>
      <w:sz w:val="24"/>
      <w:szCs w:val="24"/>
      <w:lang w:bidi="en-US"/>
    </w:rPr>
  </w:style>
  <w:style w:type="paragraph" w:styleId="ab">
    <w:name w:val="Balloon Text"/>
    <w:basedOn w:val="a"/>
    <w:link w:val="Char"/>
    <w:rsid w:val="004E6E51"/>
    <w:rPr>
      <w:sz w:val="18"/>
      <w:szCs w:val="18"/>
    </w:rPr>
  </w:style>
  <w:style w:type="character" w:customStyle="1" w:styleId="Char">
    <w:name w:val="批注框文本 Char"/>
    <w:basedOn w:val="a0"/>
    <w:link w:val="ab"/>
    <w:rsid w:val="004E6E51"/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uiPriority="99" w:unhideWhenUsed="1" w:qFormat="1"/>
    <w:lsdException w:name="Subtitle" w:qFormat="1"/>
    <w:lsdException w:name="Body Text First Indent 2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uiPriority w:val="1"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360" w:lineRule="auto"/>
      <w:outlineLvl w:val="0"/>
    </w:pPr>
    <w:rPr>
      <w:rFonts w:ascii="Times New Roman" w:eastAsia="宋体" w:hAnsi="Times New Roman" w:cs="Times New Roman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line="360" w:lineRule="auto"/>
      <w:outlineLvl w:val="1"/>
    </w:pPr>
    <w:rPr>
      <w:rFonts w:ascii="Arial" w:eastAsia="宋体" w:hAnsi="Arial" w:cs="Times New Roman"/>
      <w:b/>
      <w:bCs/>
      <w:sz w:val="28"/>
      <w:szCs w:val="32"/>
    </w:rPr>
  </w:style>
  <w:style w:type="paragraph" w:styleId="3">
    <w:name w:val="heading 3"/>
    <w:basedOn w:val="a"/>
    <w:next w:val="a"/>
    <w:uiPriority w:val="1"/>
    <w:qFormat/>
    <w:pPr>
      <w:spacing w:before="83"/>
      <w:ind w:left="120"/>
      <w:outlineLvl w:val="2"/>
    </w:pPr>
    <w:rPr>
      <w:rFonts w:ascii="宋体" w:eastAsia="宋体" w:hAnsi="宋体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10"/>
    <w:next w:val="30"/>
    <w:semiHidden/>
    <w:qFormat/>
    <w:pPr>
      <w:autoSpaceDE w:val="0"/>
      <w:autoSpaceDN w:val="0"/>
      <w:adjustRightInd w:val="0"/>
    </w:pPr>
    <w:rPr>
      <w:rFonts w:ascii="宋体" w:cs="宋体"/>
      <w:sz w:val="24"/>
    </w:rPr>
  </w:style>
  <w:style w:type="paragraph" w:customStyle="1" w:styleId="10">
    <w:name w:val="批注文字1"/>
    <w:qFormat/>
    <w:pPr>
      <w:widowControl w:val="0"/>
    </w:pPr>
    <w:rPr>
      <w:color w:val="000000"/>
      <w:kern w:val="2"/>
      <w:sz w:val="21"/>
      <w:szCs w:val="24"/>
    </w:rPr>
  </w:style>
  <w:style w:type="paragraph" w:styleId="30">
    <w:name w:val="toc 3"/>
    <w:basedOn w:val="a"/>
    <w:next w:val="a"/>
    <w:uiPriority w:val="39"/>
    <w:unhideWhenUsed/>
    <w:qFormat/>
    <w:pPr>
      <w:widowControl/>
      <w:spacing w:after="100" w:line="276" w:lineRule="auto"/>
      <w:ind w:left="440"/>
    </w:pPr>
    <w:rPr>
      <w:rFonts w:ascii="Calibri" w:hAnsi="Calibri"/>
    </w:rPr>
  </w:style>
  <w:style w:type="paragraph" w:styleId="a3">
    <w:name w:val="Body Text"/>
    <w:basedOn w:val="a"/>
    <w:uiPriority w:val="1"/>
    <w:qFormat/>
    <w:pPr>
      <w:ind w:left="120"/>
    </w:pPr>
    <w:rPr>
      <w:rFonts w:ascii="宋体" w:eastAsia="宋体" w:hAnsi="宋体"/>
      <w:sz w:val="24"/>
      <w:szCs w:val="24"/>
    </w:rPr>
  </w:style>
  <w:style w:type="paragraph" w:styleId="a4">
    <w:name w:val="Body Text Indent"/>
    <w:basedOn w:val="a"/>
    <w:next w:val="a"/>
    <w:uiPriority w:val="99"/>
    <w:unhideWhenUsed/>
    <w:qFormat/>
    <w:pPr>
      <w:snapToGrid w:val="0"/>
      <w:spacing w:line="360" w:lineRule="auto"/>
      <w:ind w:firstLine="540"/>
    </w:pPr>
    <w:rPr>
      <w:rFonts w:ascii="宋体"/>
      <w:color w:val="00000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styleId="21">
    <w:name w:val="Body Text First Indent 2"/>
    <w:basedOn w:val="a4"/>
    <w:qFormat/>
    <w:pPr>
      <w:ind w:firstLineChars="200" w:firstLine="420"/>
    </w:pPr>
    <w:rPr>
      <w:rFonts w:ascii="Times New Roman" w:eastAsia="宋体" w:hAnsi="Times New Roman" w:cs="Times New Roman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paragraph" w:customStyle="1" w:styleId="Default1">
    <w:name w:val="Default1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9">
    <w:name w:val="样式二级"/>
    <w:basedOn w:val="a"/>
    <w:qFormat/>
  </w:style>
  <w:style w:type="character" w:customStyle="1" w:styleId="2Char">
    <w:name w:val="标题 2 Char"/>
    <w:basedOn w:val="a0"/>
    <w:link w:val="2"/>
    <w:qFormat/>
    <w:rPr>
      <w:rFonts w:ascii="Arial" w:eastAsia="宋体" w:hAnsi="Arial" w:cs="Times New Roman"/>
      <w:b/>
      <w:bCs/>
      <w:sz w:val="28"/>
      <w:szCs w:val="32"/>
    </w:rPr>
  </w:style>
  <w:style w:type="paragraph" w:customStyle="1" w:styleId="TableParagraph">
    <w:name w:val="Table Paragraph"/>
    <w:basedOn w:val="a"/>
    <w:uiPriority w:val="1"/>
    <w:qFormat/>
  </w:style>
  <w:style w:type="paragraph" w:customStyle="1" w:styleId="00000000000000000000000">
    <w:name w:val="00000000000000000000000"/>
    <w:basedOn w:val="a"/>
    <w:qFormat/>
    <w:pPr>
      <w:ind w:firstLineChars="200" w:firstLine="480"/>
    </w:pPr>
    <w:rPr>
      <w:rFonts w:ascii="Times New Roman" w:eastAsia="宋体" w:hAnsi="Times New Roman"/>
      <w:snapToGrid w:val="0"/>
    </w:rPr>
  </w:style>
  <w:style w:type="paragraph" w:customStyle="1" w:styleId="11">
    <w:name w:val="列出段落1"/>
    <w:basedOn w:val="a"/>
    <w:uiPriority w:val="99"/>
    <w:qFormat/>
    <w:pPr>
      <w:widowControl/>
      <w:spacing w:after="200" w:line="252" w:lineRule="auto"/>
      <w:ind w:left="720"/>
    </w:pPr>
    <w:rPr>
      <w:rFonts w:ascii="Cambria" w:hAnsi="Cambria" w:cs="Cambria"/>
    </w:rPr>
  </w:style>
  <w:style w:type="paragraph" w:customStyle="1" w:styleId="BT">
    <w:name w:val="BT"/>
    <w:basedOn w:val="aa"/>
    <w:qFormat/>
    <w:pPr>
      <w:adjustRightInd w:val="0"/>
      <w:spacing w:beforeLines="50" w:before="50"/>
      <w:jc w:val="center"/>
    </w:pPr>
    <w:rPr>
      <w:rFonts w:eastAsia="宋体"/>
      <w:b/>
    </w:rPr>
  </w:style>
  <w:style w:type="paragraph" w:customStyle="1" w:styleId="aa">
    <w:name w:val="正文(罗)"/>
    <w:basedOn w:val="a"/>
    <w:qFormat/>
    <w:pPr>
      <w:snapToGrid w:val="0"/>
      <w:spacing w:line="360" w:lineRule="auto"/>
      <w:ind w:firstLine="480"/>
    </w:pPr>
    <w:rPr>
      <w:rFonts w:ascii="Times New Roman" w:hAnsi="Times New Roman"/>
      <w:sz w:val="24"/>
      <w:szCs w:val="24"/>
      <w:lang w:bidi="en-US"/>
    </w:rPr>
  </w:style>
  <w:style w:type="paragraph" w:styleId="ab">
    <w:name w:val="Balloon Text"/>
    <w:basedOn w:val="a"/>
    <w:link w:val="Char"/>
    <w:rsid w:val="004E6E51"/>
    <w:rPr>
      <w:sz w:val="18"/>
      <w:szCs w:val="18"/>
    </w:rPr>
  </w:style>
  <w:style w:type="character" w:customStyle="1" w:styleId="Char">
    <w:name w:val="批注框文本 Char"/>
    <w:basedOn w:val="a0"/>
    <w:link w:val="ab"/>
    <w:rsid w:val="004E6E51"/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1</Pages>
  <Words>167</Words>
  <Characters>952</Characters>
  <Application>Microsoft Office Word</Application>
  <DocSecurity>0</DocSecurity>
  <Lines>7</Lines>
  <Paragraphs>2</Paragraphs>
  <ScaleCrop>false</ScaleCrop>
  <Company>Kingsoft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南昌经开区海立电器新增X3X4空调压缩机生产线项目</dc:title>
  <dc:creator>12108</dc:creator>
  <cp:lastModifiedBy>PC</cp:lastModifiedBy>
  <cp:revision>13</cp:revision>
  <dcterms:created xsi:type="dcterms:W3CDTF">2014-10-29T12:08:00Z</dcterms:created>
  <dcterms:modified xsi:type="dcterms:W3CDTF">2026-06-11T00:59:00Z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0C7BBC30F46B4952A1837EA033613B42_13</vt:lpwstr>
  </property>
  <property fmtid="{D5CDD505-2E9C-101B-9397-08002B2CF9AE}" pid="4" name="KSOTemplateDocerSaveRecord">
    <vt:lpwstr>eyJoZGlkIjoiNmI4NmM5ZjEzNTNkM2ZlZWQ3NDU4MDA5NjYwZGM2MDEiLCJ1c2VySWQiOiI0NTc5NTg0NjgifQ==</vt:lpwstr>
  </property>
</Properties>
</file>