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57" w:lineRule="auto"/>
        <w:rPr>
          <w:rFonts w:ascii="Arial"/>
          <w:sz w:val="21"/>
        </w:rPr>
      </w:pPr>
    </w:p>
    <w:p>
      <w:pPr>
        <w:spacing w:line="257" w:lineRule="auto"/>
        <w:rPr>
          <w:rFonts w:ascii="Arial"/>
          <w:sz w:val="21"/>
        </w:rPr>
      </w:pPr>
    </w:p>
    <w:p>
      <w:pPr>
        <w:spacing w:line="257" w:lineRule="auto"/>
        <w:rPr>
          <w:rFonts w:ascii="Arial"/>
          <w:sz w:val="21"/>
        </w:rPr>
      </w:pPr>
    </w:p>
    <w:p>
      <w:pPr>
        <w:spacing w:line="257" w:lineRule="auto"/>
        <w:rPr>
          <w:rFonts w:ascii="Arial"/>
          <w:sz w:val="21"/>
        </w:rPr>
      </w:pPr>
    </w:p>
    <w:p>
      <w:pPr>
        <w:spacing w:line="257" w:lineRule="auto"/>
        <w:rPr>
          <w:rFonts w:ascii="Arial"/>
          <w:sz w:val="21"/>
        </w:rPr>
      </w:pPr>
    </w:p>
    <w:p>
      <w:pPr>
        <w:pStyle w:val="2"/>
        <w:rPr>
          <w:rFonts w:ascii="Arial"/>
          <w:sz w:val="21"/>
        </w:rPr>
      </w:pPr>
    </w:p>
    <w:p>
      <w:pPr>
        <w:pStyle w:val="3"/>
      </w:pPr>
    </w:p>
    <w:p>
      <w:pPr>
        <w:spacing w:line="257" w:lineRule="auto"/>
        <w:rPr>
          <w:rFonts w:ascii="Arial"/>
          <w:sz w:val="21"/>
        </w:rPr>
      </w:pPr>
    </w:p>
    <w:p>
      <w:pPr>
        <w:spacing w:line="258" w:lineRule="auto"/>
        <w:jc w:val="center"/>
        <w:rPr>
          <w:rFonts w:hint="eastAsia" w:ascii="华文新魏" w:hAnsi="华文新魏" w:eastAsia="华文新魏" w:cs="华文新魏"/>
          <w:spacing w:val="-12"/>
          <w:sz w:val="43"/>
          <w:szCs w:val="43"/>
          <w:lang w:eastAsia="zh-CN"/>
        </w:rPr>
      </w:pPr>
      <w:r>
        <w:rPr>
          <w:rFonts w:hint="eastAsia" w:ascii="华文新魏" w:hAnsi="华文新魏" w:eastAsia="华文新魏" w:cs="华文新魏"/>
          <w:spacing w:val="-12"/>
          <w:sz w:val="43"/>
          <w:szCs w:val="43"/>
          <w:lang w:eastAsia="zh-CN"/>
        </w:rPr>
        <w:t>海昏（旅游景观）大道工程项目</w:t>
      </w:r>
      <w:r>
        <w:rPr>
          <w:rFonts w:hint="eastAsia" w:ascii="华文新魏" w:hAnsi="华文新魏" w:eastAsia="华文新魏" w:cs="华文新魏"/>
          <w:spacing w:val="-12"/>
          <w:sz w:val="43"/>
          <w:szCs w:val="43"/>
        </w:rPr>
        <w:t>竣工环境保护验收</w:t>
      </w:r>
      <w:r>
        <w:rPr>
          <w:rFonts w:hint="eastAsia" w:ascii="华文新魏" w:hAnsi="华文新魏" w:eastAsia="华文新魏" w:cs="华文新魏"/>
          <w:spacing w:val="-12"/>
          <w:sz w:val="43"/>
          <w:szCs w:val="43"/>
          <w:lang w:eastAsia="zh-CN"/>
        </w:rPr>
        <w:t>调查表</w:t>
      </w:r>
    </w:p>
    <w:p>
      <w:pPr>
        <w:spacing w:line="269" w:lineRule="auto"/>
        <w:rPr>
          <w:rFonts w:hint="eastAsia" w:ascii="华文新魏" w:hAnsi="华文新魏" w:eastAsia="华文新魏" w:cs="华文新魏"/>
          <w:sz w:val="21"/>
        </w:rPr>
      </w:pPr>
    </w:p>
    <w:p>
      <w:pPr>
        <w:spacing w:line="269" w:lineRule="auto"/>
        <w:rPr>
          <w:rFonts w:hint="eastAsia" w:ascii="华文新魏" w:hAnsi="华文新魏" w:eastAsia="华文新魏" w:cs="华文新魏"/>
          <w:sz w:val="21"/>
        </w:rPr>
      </w:pPr>
    </w:p>
    <w:p>
      <w:pPr>
        <w:rPr>
          <w:rFonts w:hint="eastAsia" w:ascii="华文新魏" w:hAnsi="华文新魏" w:eastAsia="华文新魏" w:cs="华文新魏"/>
          <w:spacing w:val="36"/>
          <w:sz w:val="48"/>
          <w:szCs w:val="48"/>
          <w14:textOutline w14:w="10147" w14:cap="sq" w14:cmpd="sng">
            <w14:solidFill>
              <w14:srgbClr w14:val="000000"/>
            </w14:solidFill>
            <w14:prstDash w14:val="solid"/>
            <w14:bevel/>
          </w14:textOutline>
        </w:rPr>
      </w:pPr>
      <w:r>
        <w:rPr>
          <w:rFonts w:hint="eastAsia" w:ascii="华文新魏" w:hAnsi="华文新魏" w:eastAsia="华文新魏" w:cs="华文新魏"/>
          <w:spacing w:val="40"/>
          <w:sz w:val="48"/>
          <w:szCs w:val="48"/>
          <w14:textOutline w14:w="10147" w14:cap="sq" w14:cmpd="sng">
            <w14:solidFill>
              <w14:srgbClr w14:val="000000"/>
            </w14:solidFill>
            <w14:prstDash w14:val="solid"/>
            <w14:bevel/>
          </w14:textOutline>
        </w:rPr>
        <w:t>“</w:t>
      </w:r>
      <w:r>
        <w:rPr>
          <w:rFonts w:hint="eastAsia" w:ascii="华文新魏" w:hAnsi="华文新魏" w:eastAsia="华文新魏" w:cs="华文新魏"/>
          <w:spacing w:val="36"/>
          <w:sz w:val="48"/>
          <w:szCs w:val="48"/>
          <w14:textOutline w14:w="10147" w14:cap="sq" w14:cmpd="sng">
            <w14:solidFill>
              <w14:srgbClr w14:val="000000"/>
            </w14:solidFill>
            <w14:prstDash w14:val="solid"/>
            <w14:bevel/>
          </w14:textOutline>
        </w:rPr>
        <w:t>其他需要说明的事项”相关说明</w:t>
      </w:r>
    </w:p>
    <w:p>
      <w:pPr>
        <w:rPr>
          <w:rFonts w:hint="eastAsia" w:ascii="华文新魏" w:hAnsi="华文新魏" w:eastAsia="华文新魏" w:cs="华文新魏"/>
          <w:spacing w:val="36"/>
          <w:sz w:val="48"/>
          <w:szCs w:val="48"/>
          <w14:textOutline w14:w="10147" w14:cap="sq" w14:cmpd="sng">
            <w14:solidFill>
              <w14:srgbClr w14:val="000000"/>
            </w14:solidFill>
            <w14:prstDash w14:val="solid"/>
            <w14:bevel/>
          </w14:textOutline>
        </w:rPr>
      </w:pPr>
    </w:p>
    <w:p>
      <w:pPr>
        <w:rPr>
          <w:rFonts w:hint="eastAsia" w:ascii="华文新魏" w:hAnsi="华文新魏" w:eastAsia="华文新魏" w:cs="华文新魏"/>
          <w:spacing w:val="36"/>
          <w:sz w:val="48"/>
          <w:szCs w:val="48"/>
          <w14:textOutline w14:w="10147" w14:cap="sq" w14:cmpd="sng">
            <w14:solidFill>
              <w14:srgbClr w14:val="000000"/>
            </w14:solidFill>
            <w14:prstDash w14:val="solid"/>
            <w14:bevel/>
          </w14:textOutline>
        </w:rPr>
      </w:pPr>
    </w:p>
    <w:p>
      <w:pPr>
        <w:rPr>
          <w:rFonts w:hint="eastAsia" w:ascii="华文新魏" w:hAnsi="华文新魏" w:eastAsia="华文新魏" w:cs="华文新魏"/>
          <w:spacing w:val="36"/>
          <w:sz w:val="48"/>
          <w:szCs w:val="48"/>
          <w14:textOutline w14:w="10147" w14:cap="sq" w14:cmpd="sng">
            <w14:solidFill>
              <w14:srgbClr w14:val="000000"/>
            </w14:solidFill>
            <w14:prstDash w14:val="solid"/>
            <w14:bevel/>
          </w14:textOutline>
        </w:rPr>
      </w:pPr>
    </w:p>
    <w:p>
      <w:pPr>
        <w:rPr>
          <w:rFonts w:hint="eastAsia" w:ascii="华文新魏" w:hAnsi="华文新魏" w:eastAsia="华文新魏" w:cs="华文新魏"/>
          <w:spacing w:val="36"/>
          <w:sz w:val="48"/>
          <w:szCs w:val="48"/>
          <w14:textOutline w14:w="10147" w14:cap="sq" w14:cmpd="sng">
            <w14:solidFill>
              <w14:srgbClr w14:val="000000"/>
            </w14:solidFill>
            <w14:prstDash w14:val="solid"/>
            <w14:bevel/>
          </w14:textOutline>
        </w:rPr>
      </w:pPr>
    </w:p>
    <w:p>
      <w:pPr>
        <w:rPr>
          <w:rFonts w:hint="eastAsia" w:ascii="华文新魏" w:hAnsi="华文新魏" w:eastAsia="华文新魏" w:cs="华文新魏"/>
          <w:spacing w:val="36"/>
          <w:sz w:val="48"/>
          <w:szCs w:val="48"/>
          <w14:textOutline w14:w="10147" w14:cap="sq" w14:cmpd="sng">
            <w14:solidFill>
              <w14:srgbClr w14:val="000000"/>
            </w14:solidFill>
            <w14:prstDash w14:val="solid"/>
            <w14:bevel/>
          </w14:textOutline>
        </w:rPr>
      </w:pPr>
    </w:p>
    <w:p>
      <w:pPr>
        <w:rPr>
          <w:rFonts w:hint="eastAsia" w:ascii="华文新魏" w:hAnsi="华文新魏" w:eastAsia="华文新魏" w:cs="华文新魏"/>
          <w:spacing w:val="36"/>
          <w:sz w:val="48"/>
          <w:szCs w:val="48"/>
          <w14:textOutline w14:w="10147" w14:cap="sq" w14:cmpd="sng">
            <w14:solidFill>
              <w14:srgbClr w14:val="000000"/>
            </w14:solidFill>
            <w14:prstDash w14:val="solid"/>
            <w14:bevel/>
          </w14:textOutline>
        </w:rPr>
      </w:pPr>
    </w:p>
    <w:p>
      <w:pPr>
        <w:rPr>
          <w:rFonts w:hint="eastAsia" w:ascii="华文新魏" w:hAnsi="华文新魏" w:eastAsia="华文新魏" w:cs="华文新魏"/>
          <w:spacing w:val="36"/>
          <w:sz w:val="48"/>
          <w:szCs w:val="48"/>
          <w14:textOutline w14:w="10147" w14:cap="sq" w14:cmpd="sng">
            <w14:solidFill>
              <w14:srgbClr w14:val="000000"/>
            </w14:solidFill>
            <w14:prstDash w14:val="solid"/>
            <w14:bevel/>
          </w14:textOutline>
        </w:rPr>
      </w:pPr>
    </w:p>
    <w:p>
      <w:pPr>
        <w:rPr>
          <w:rFonts w:hint="eastAsia" w:ascii="华文新魏" w:hAnsi="华文新魏" w:eastAsia="华文新魏" w:cs="华文新魏"/>
          <w:spacing w:val="36"/>
          <w:sz w:val="48"/>
          <w:szCs w:val="48"/>
          <w14:textOutline w14:w="10147" w14:cap="sq" w14:cmpd="sng">
            <w14:solidFill>
              <w14:srgbClr w14:val="000000"/>
            </w14:solidFill>
            <w14:prstDash w14:val="solid"/>
            <w14:bevel/>
          </w14:textOutline>
        </w:rPr>
      </w:pPr>
    </w:p>
    <w:p>
      <w:pPr>
        <w:rPr>
          <w:rFonts w:hint="eastAsia" w:ascii="华文新魏" w:hAnsi="华文新魏" w:eastAsia="华文新魏" w:cs="华文新魏"/>
          <w:spacing w:val="36"/>
          <w:sz w:val="48"/>
          <w:szCs w:val="48"/>
          <w14:textOutline w14:w="10147" w14:cap="sq" w14:cmpd="sng">
            <w14:solidFill>
              <w14:srgbClr w14:val="000000"/>
            </w14:solidFill>
            <w14:prstDash w14:val="solid"/>
            <w14:bevel/>
          </w14:textOutline>
        </w:rPr>
      </w:pPr>
    </w:p>
    <w:p>
      <w:pPr>
        <w:rPr>
          <w:rFonts w:hint="eastAsia" w:ascii="华文新魏" w:hAnsi="华文新魏" w:eastAsia="华文新魏" w:cs="华文新魏"/>
          <w:spacing w:val="36"/>
          <w:sz w:val="48"/>
          <w:szCs w:val="48"/>
          <w14:textOutline w14:w="10147" w14:cap="sq" w14:cmpd="sng">
            <w14:solidFill>
              <w14:srgbClr w14:val="000000"/>
            </w14:solidFill>
            <w14:prstDash w14:val="solid"/>
            <w14:bevel/>
          </w14:textOutline>
        </w:rPr>
      </w:pPr>
    </w:p>
    <w:p>
      <w:pPr>
        <w:rPr>
          <w:rFonts w:hint="eastAsia" w:ascii="华文新魏" w:hAnsi="华文新魏" w:eastAsia="华文新魏" w:cs="华文新魏"/>
          <w:spacing w:val="36"/>
          <w:sz w:val="48"/>
          <w:szCs w:val="48"/>
          <w14:textOutline w14:w="10147" w14:cap="sq" w14:cmpd="sng">
            <w14:solidFill>
              <w14:srgbClr w14:val="000000"/>
            </w14:solidFill>
            <w14:prstDash w14:val="solid"/>
            <w14:bevel/>
          </w14:textOutline>
        </w:rPr>
      </w:pPr>
    </w:p>
    <w:p>
      <w:pPr>
        <w:rPr>
          <w:rFonts w:hint="eastAsia" w:ascii="华文新魏" w:hAnsi="华文新魏" w:eastAsia="华文新魏" w:cs="华文新魏"/>
          <w:spacing w:val="36"/>
          <w:sz w:val="48"/>
          <w:szCs w:val="48"/>
          <w14:textOutline w14:w="10147" w14:cap="sq" w14:cmpd="sng">
            <w14:solidFill>
              <w14:srgbClr w14:val="000000"/>
            </w14:solidFill>
            <w14:prstDash w14:val="solid"/>
            <w14:bevel/>
          </w14:textOutline>
        </w:rPr>
      </w:pPr>
    </w:p>
    <w:p>
      <w:pPr>
        <w:keepNext w:val="0"/>
        <w:keepLines w:val="0"/>
        <w:pageBreakBefore w:val="0"/>
        <w:widowControl/>
        <w:kinsoku w:val="0"/>
        <w:wordWrap/>
        <w:overflowPunct/>
        <w:topLinePunct w:val="0"/>
        <w:autoSpaceDE w:val="0"/>
        <w:autoSpaceDN w:val="0"/>
        <w:bidi w:val="0"/>
        <w:adjustRightInd w:val="0"/>
        <w:snapToGrid w:val="0"/>
        <w:spacing w:line="360" w:lineRule="auto"/>
        <w:jc w:val="center"/>
        <w:textAlignment w:val="baseline"/>
        <w:rPr>
          <w:rFonts w:hint="eastAsia" w:ascii="华文新魏" w:hAnsi="华文新魏" w:eastAsia="华文新魏" w:cs="华文新魏"/>
          <w:spacing w:val="-10"/>
          <w:sz w:val="28"/>
          <w:szCs w:val="28"/>
        </w:rPr>
      </w:pPr>
      <w:r>
        <w:rPr>
          <w:rFonts w:hint="eastAsia" w:ascii="华文新魏" w:hAnsi="华文新魏" w:eastAsia="华文新魏" w:cs="华文新魏"/>
          <w:spacing w:val="-10"/>
          <w:sz w:val="28"/>
          <w:szCs w:val="28"/>
          <w:lang w:eastAsia="zh-CN"/>
        </w:rPr>
        <w:t>南昌市政公用工程项目管理有限</w:t>
      </w:r>
      <w:r>
        <w:rPr>
          <w:rFonts w:ascii="华文新魏" w:hAnsi="华文新魏" w:eastAsia="华文新魏" w:cs="华文新魏"/>
          <w:spacing w:val="-10"/>
          <w:sz w:val="28"/>
          <w:szCs w:val="28"/>
        </w:rPr>
        <w:t>公司</w:t>
      </w:r>
    </w:p>
    <w:p>
      <w:pPr>
        <w:keepNext w:val="0"/>
        <w:keepLines w:val="0"/>
        <w:pageBreakBefore w:val="0"/>
        <w:widowControl/>
        <w:kinsoku w:val="0"/>
        <w:wordWrap/>
        <w:overflowPunct/>
        <w:topLinePunct w:val="0"/>
        <w:autoSpaceDE w:val="0"/>
        <w:autoSpaceDN w:val="0"/>
        <w:bidi w:val="0"/>
        <w:adjustRightInd w:val="0"/>
        <w:snapToGrid w:val="0"/>
        <w:spacing w:line="360" w:lineRule="auto"/>
        <w:jc w:val="center"/>
        <w:textAlignment w:val="baseline"/>
        <w:rPr>
          <w:rFonts w:ascii="华文新魏" w:hAnsi="华文新魏" w:eastAsia="华文新魏" w:cs="华文新魏"/>
          <w:spacing w:val="-5"/>
          <w:sz w:val="28"/>
          <w:szCs w:val="28"/>
        </w:rPr>
        <w:sectPr>
          <w:pgSz w:w="11906" w:h="16838"/>
          <w:pgMar w:top="1440" w:right="1800" w:bottom="1440" w:left="1800" w:header="851" w:footer="992" w:gutter="0"/>
          <w:pgNumType w:fmt="numberInDash"/>
          <w:cols w:space="425" w:num="1"/>
          <w:docGrid w:type="lines" w:linePitch="312" w:charSpace="0"/>
        </w:sectPr>
      </w:pPr>
      <w:r>
        <w:rPr>
          <w:rFonts w:ascii="华文新魏" w:hAnsi="华文新魏" w:eastAsia="华文新魏" w:cs="华文新魏"/>
          <w:spacing w:val="-10"/>
          <w:sz w:val="28"/>
          <w:szCs w:val="28"/>
        </w:rPr>
        <w:t>二</w:t>
      </w:r>
      <w:r>
        <w:rPr>
          <w:rFonts w:ascii="宋体" w:hAnsi="宋体" w:eastAsia="宋体" w:cs="宋体"/>
          <w:spacing w:val="-6"/>
          <w:sz w:val="28"/>
          <w:szCs w:val="28"/>
        </w:rPr>
        <w:t>〇</w:t>
      </w:r>
      <w:r>
        <w:rPr>
          <w:rFonts w:ascii="华文新魏" w:hAnsi="华文新魏" w:eastAsia="华文新魏" w:cs="华文新魏"/>
          <w:spacing w:val="-5"/>
          <w:sz w:val="28"/>
          <w:szCs w:val="28"/>
        </w:rPr>
        <w:t>二</w:t>
      </w:r>
      <w:r>
        <w:rPr>
          <w:rFonts w:hint="eastAsia" w:ascii="华文新魏" w:hAnsi="华文新魏" w:eastAsia="华文新魏" w:cs="华文新魏"/>
          <w:spacing w:val="-5"/>
          <w:sz w:val="28"/>
          <w:szCs w:val="28"/>
          <w:lang w:eastAsia="zh-CN"/>
        </w:rPr>
        <w:t>三</w:t>
      </w:r>
      <w:r>
        <w:rPr>
          <w:rFonts w:ascii="华文新魏" w:hAnsi="华文新魏" w:eastAsia="华文新魏" w:cs="华文新魏"/>
          <w:spacing w:val="-5"/>
          <w:sz w:val="28"/>
          <w:szCs w:val="28"/>
        </w:rPr>
        <w:t>年</w:t>
      </w:r>
      <w:r>
        <w:rPr>
          <w:rFonts w:hint="eastAsia" w:ascii="华文新魏" w:hAnsi="华文新魏" w:eastAsia="华文新魏" w:cs="华文新魏"/>
          <w:spacing w:val="-5"/>
          <w:sz w:val="28"/>
          <w:szCs w:val="28"/>
          <w:lang w:eastAsia="zh-CN"/>
        </w:rPr>
        <w:t>六</w:t>
      </w:r>
      <w:r>
        <w:rPr>
          <w:rFonts w:ascii="华文新魏" w:hAnsi="华文新魏" w:eastAsia="华文新魏" w:cs="华文新魏"/>
          <w:spacing w:val="-5"/>
          <w:sz w:val="28"/>
          <w:szCs w:val="28"/>
        </w:rPr>
        <w:t>月</w:t>
      </w:r>
    </w:p>
    <w:sdt>
      <w:sdtPr>
        <w:rPr>
          <w:rFonts w:hint="eastAsia" w:ascii="宋体" w:hAnsi="宋体" w:eastAsia="宋体" w:cs="宋体"/>
          <w:snapToGrid w:val="0"/>
          <w:color w:val="000000"/>
          <w:kern w:val="0"/>
          <w:sz w:val="28"/>
          <w:szCs w:val="28"/>
        </w:rPr>
        <w:id w:val="147472167"/>
        <w15:color w:val="DBDBDB"/>
        <w:docPartObj>
          <w:docPartGallery w:val="Table of Contents"/>
          <w:docPartUnique/>
        </w:docPartObj>
      </w:sdtPr>
      <w:sdtEndPr>
        <w:rPr>
          <w:rFonts w:hint="eastAsia" w:ascii="华文新魏" w:hAnsi="华文新魏" w:eastAsia="华文新魏" w:cs="华文新魏"/>
          <w:b/>
          <w:snapToGrid w:val="0"/>
          <w:color w:val="000000"/>
          <w:spacing w:val="-5"/>
          <w:kern w:val="0"/>
          <w:sz w:val="21"/>
          <w:szCs w:val="28"/>
          <w:lang w:eastAsia="zh-CN"/>
        </w:rPr>
      </w:sdtEndPr>
      <w:sdtContent>
        <w:p>
          <w:pPr>
            <w:spacing w:before="0" w:beforeLines="0" w:after="0" w:afterLines="0" w:line="240" w:lineRule="auto"/>
            <w:ind w:left="0" w:leftChars="0" w:right="0" w:rightChars="0" w:firstLine="0" w:firstLineChars="0"/>
            <w:jc w:val="center"/>
            <w:rPr>
              <w:rFonts w:hint="eastAsia" w:ascii="宋体" w:hAnsi="宋体" w:eastAsia="宋体" w:cs="宋体"/>
              <w:b/>
              <w:bCs/>
              <w:sz w:val="28"/>
              <w:szCs w:val="28"/>
            </w:rPr>
          </w:pPr>
          <w:r>
            <w:rPr>
              <w:rFonts w:hint="eastAsia" w:ascii="宋体" w:hAnsi="宋体" w:eastAsia="宋体" w:cs="宋体"/>
              <w:b/>
              <w:bCs/>
              <w:sz w:val="28"/>
              <w:szCs w:val="28"/>
            </w:rPr>
            <w:t>目</w:t>
          </w:r>
          <w:r>
            <w:rPr>
              <w:rFonts w:hint="eastAsia" w:ascii="宋体" w:hAnsi="宋体" w:eastAsia="宋体" w:cs="宋体"/>
              <w:b/>
              <w:bCs/>
              <w:sz w:val="28"/>
              <w:szCs w:val="28"/>
              <w:lang w:val="en-US" w:eastAsia="zh-CN"/>
            </w:rPr>
            <w:t xml:space="preserve"> </w:t>
          </w:r>
          <w:r>
            <w:rPr>
              <w:rFonts w:hint="eastAsia" w:ascii="宋体" w:hAnsi="宋体" w:eastAsia="宋体" w:cs="宋体"/>
              <w:b/>
              <w:bCs/>
              <w:sz w:val="28"/>
              <w:szCs w:val="28"/>
            </w:rPr>
            <w:t>录</w:t>
          </w:r>
        </w:p>
        <w:p>
          <w:pPr>
            <w:pStyle w:val="13"/>
            <w:keepNext w:val="0"/>
            <w:keepLines w:val="0"/>
            <w:pageBreakBefore w:val="0"/>
            <w:widowControl/>
            <w:tabs>
              <w:tab w:val="right" w:leader="dot" w:pos="8306"/>
            </w:tabs>
            <w:kinsoku/>
            <w:wordWrap/>
            <w:overflowPunct/>
            <w:topLinePunct w:val="0"/>
            <w:autoSpaceDE/>
            <w:autoSpaceDN/>
            <w:bidi w:val="0"/>
            <w:adjustRightInd/>
            <w:snapToGrid/>
            <w:spacing w:line="360" w:lineRule="auto"/>
            <w:textAlignment w:val="auto"/>
            <w:rPr>
              <w:rFonts w:hint="eastAsia" w:ascii="Times New Roman" w:hAnsi="Times New Roman" w:eastAsia="宋体" w:cs="宋体"/>
              <w:b/>
              <w:sz w:val="24"/>
              <w:szCs w:val="24"/>
            </w:rPr>
          </w:pPr>
          <w:r>
            <w:rPr>
              <w:rFonts w:hint="eastAsia" w:ascii="宋体" w:hAnsi="宋体" w:eastAsia="宋体" w:cs="宋体"/>
              <w:spacing w:val="-5"/>
              <w:sz w:val="28"/>
              <w:szCs w:val="28"/>
              <w:lang w:eastAsia="zh-CN"/>
            </w:rPr>
            <w:fldChar w:fldCharType="begin"/>
          </w:r>
          <w:r>
            <w:rPr>
              <w:rFonts w:hint="eastAsia" w:ascii="宋体" w:hAnsi="宋体" w:eastAsia="宋体" w:cs="宋体"/>
              <w:spacing w:val="-5"/>
              <w:sz w:val="28"/>
              <w:szCs w:val="28"/>
              <w:lang w:eastAsia="zh-CN"/>
            </w:rPr>
            <w:instrText xml:space="preserve">TOC \o "1-2" \h \u </w:instrText>
          </w:r>
          <w:r>
            <w:rPr>
              <w:rFonts w:hint="eastAsia" w:ascii="宋体" w:hAnsi="宋体" w:eastAsia="宋体" w:cs="宋体"/>
              <w:spacing w:val="-5"/>
              <w:sz w:val="28"/>
              <w:szCs w:val="28"/>
              <w:lang w:eastAsia="zh-CN"/>
            </w:rPr>
            <w:fldChar w:fldCharType="separate"/>
          </w:r>
          <w:r>
            <w:rPr>
              <w:rFonts w:hint="eastAsia" w:ascii="Times New Roman" w:hAnsi="Times New Roman" w:eastAsia="宋体" w:cs="宋体"/>
              <w:b/>
              <w:spacing w:val="-5"/>
              <w:sz w:val="24"/>
              <w:szCs w:val="24"/>
              <w:lang w:eastAsia="zh-CN"/>
            </w:rPr>
            <w:fldChar w:fldCharType="begin"/>
          </w:r>
          <w:r>
            <w:rPr>
              <w:rFonts w:hint="eastAsia" w:ascii="Times New Roman" w:hAnsi="Times New Roman" w:eastAsia="宋体" w:cs="宋体"/>
              <w:b/>
              <w:spacing w:val="-5"/>
              <w:sz w:val="24"/>
              <w:szCs w:val="24"/>
              <w:lang w:eastAsia="zh-CN"/>
            </w:rPr>
            <w:instrText xml:space="preserve"> HYPERLINK \l _Toc25353 </w:instrText>
          </w:r>
          <w:r>
            <w:rPr>
              <w:rFonts w:hint="eastAsia" w:ascii="Times New Roman" w:hAnsi="Times New Roman" w:eastAsia="宋体" w:cs="宋体"/>
              <w:b/>
              <w:spacing w:val="-5"/>
              <w:sz w:val="24"/>
              <w:szCs w:val="24"/>
              <w:lang w:eastAsia="zh-CN"/>
            </w:rPr>
            <w:fldChar w:fldCharType="separate"/>
          </w:r>
          <w:r>
            <w:rPr>
              <w:rFonts w:hint="eastAsia" w:ascii="Times New Roman" w:hAnsi="Times New Roman" w:eastAsia="宋体" w:cs="宋体"/>
              <w:b/>
              <w:bCs/>
              <w:sz w:val="24"/>
              <w:szCs w:val="24"/>
            </w:rPr>
            <w:t>1</w:t>
          </w:r>
          <w:r>
            <w:rPr>
              <w:rFonts w:hint="eastAsia" w:ascii="Times New Roman" w:hAnsi="Times New Roman" w:eastAsia="宋体" w:cs="宋体"/>
              <w:b/>
              <w:bCs/>
              <w:sz w:val="24"/>
              <w:szCs w:val="24"/>
              <w:lang w:val="en-US" w:eastAsia="zh-CN"/>
            </w:rPr>
            <w:t xml:space="preserve"> </w:t>
          </w:r>
          <w:r>
            <w:rPr>
              <w:rFonts w:hint="eastAsia" w:ascii="Times New Roman" w:hAnsi="Times New Roman" w:eastAsia="宋体" w:cs="宋体"/>
              <w:b/>
              <w:bCs/>
              <w:sz w:val="24"/>
              <w:szCs w:val="24"/>
            </w:rPr>
            <w:t>环境保护设施设计、施工和验收过程简况</w:t>
          </w:r>
          <w:r>
            <w:rPr>
              <w:rFonts w:hint="eastAsia" w:ascii="Times New Roman" w:hAnsi="Times New Roman" w:eastAsia="宋体" w:cs="宋体"/>
              <w:b/>
              <w:sz w:val="24"/>
              <w:szCs w:val="24"/>
            </w:rPr>
            <w:tab/>
          </w:r>
          <w:r>
            <w:rPr>
              <w:rFonts w:hint="eastAsia" w:ascii="Times New Roman" w:hAnsi="Times New Roman" w:eastAsia="宋体" w:cs="宋体"/>
              <w:b/>
              <w:sz w:val="24"/>
              <w:szCs w:val="24"/>
            </w:rPr>
            <w:fldChar w:fldCharType="begin"/>
          </w:r>
          <w:r>
            <w:rPr>
              <w:rFonts w:hint="eastAsia" w:ascii="Times New Roman" w:hAnsi="Times New Roman" w:eastAsia="宋体" w:cs="宋体"/>
              <w:b/>
              <w:sz w:val="24"/>
              <w:szCs w:val="24"/>
            </w:rPr>
            <w:instrText xml:space="preserve"> PAGEREF _Toc25353 \h </w:instrText>
          </w:r>
          <w:r>
            <w:rPr>
              <w:rFonts w:hint="eastAsia" w:ascii="Times New Roman" w:hAnsi="Times New Roman" w:eastAsia="宋体" w:cs="宋体"/>
              <w:b/>
              <w:sz w:val="24"/>
              <w:szCs w:val="24"/>
            </w:rPr>
            <w:fldChar w:fldCharType="separate"/>
          </w:r>
          <w:r>
            <w:rPr>
              <w:rFonts w:hint="eastAsia" w:ascii="Times New Roman" w:hAnsi="Times New Roman" w:eastAsia="宋体" w:cs="宋体"/>
              <w:b/>
              <w:sz w:val="24"/>
              <w:szCs w:val="24"/>
            </w:rPr>
            <w:t>- 2 -</w:t>
          </w:r>
          <w:r>
            <w:rPr>
              <w:rFonts w:hint="eastAsia" w:ascii="Times New Roman" w:hAnsi="Times New Roman" w:eastAsia="宋体" w:cs="宋体"/>
              <w:b/>
              <w:sz w:val="24"/>
              <w:szCs w:val="24"/>
            </w:rPr>
            <w:fldChar w:fldCharType="end"/>
          </w:r>
          <w:r>
            <w:rPr>
              <w:rFonts w:hint="eastAsia" w:ascii="Times New Roman" w:hAnsi="Times New Roman" w:eastAsia="宋体" w:cs="宋体"/>
              <w:b/>
              <w:spacing w:val="-5"/>
              <w:sz w:val="24"/>
              <w:szCs w:val="24"/>
              <w:lang w:eastAsia="zh-CN"/>
            </w:rPr>
            <w:fldChar w:fldCharType="end"/>
          </w:r>
        </w:p>
        <w:p>
          <w:pPr>
            <w:pStyle w:val="14"/>
            <w:keepNext w:val="0"/>
            <w:keepLines w:val="0"/>
            <w:pageBreakBefore w:val="0"/>
            <w:widowControl/>
            <w:tabs>
              <w:tab w:val="right" w:leader="dot" w:pos="8306"/>
            </w:tabs>
            <w:kinsoku/>
            <w:wordWrap/>
            <w:overflowPunct/>
            <w:topLinePunct w:val="0"/>
            <w:autoSpaceDE/>
            <w:autoSpaceDN/>
            <w:bidi w:val="0"/>
            <w:adjustRightInd/>
            <w:snapToGrid/>
            <w:spacing w:line="360" w:lineRule="auto"/>
            <w:textAlignment w:val="auto"/>
            <w:rPr>
              <w:rFonts w:hint="eastAsia" w:ascii="Times New Roman" w:hAnsi="Times New Roman" w:eastAsia="宋体" w:cs="宋体"/>
              <w:sz w:val="24"/>
              <w:szCs w:val="24"/>
            </w:rPr>
          </w:pPr>
          <w:r>
            <w:rPr>
              <w:rFonts w:hint="eastAsia" w:ascii="Times New Roman" w:hAnsi="Times New Roman" w:eastAsia="宋体" w:cs="宋体"/>
              <w:spacing w:val="-5"/>
              <w:sz w:val="24"/>
              <w:szCs w:val="24"/>
              <w:lang w:eastAsia="zh-CN"/>
            </w:rPr>
            <w:fldChar w:fldCharType="begin"/>
          </w:r>
          <w:r>
            <w:rPr>
              <w:rFonts w:hint="eastAsia" w:ascii="Times New Roman" w:hAnsi="Times New Roman" w:eastAsia="宋体" w:cs="宋体"/>
              <w:spacing w:val="-5"/>
              <w:sz w:val="24"/>
              <w:szCs w:val="24"/>
              <w:lang w:eastAsia="zh-CN"/>
            </w:rPr>
            <w:instrText xml:space="preserve"> HYPERLINK \l _Toc1426 </w:instrText>
          </w:r>
          <w:r>
            <w:rPr>
              <w:rFonts w:hint="eastAsia" w:ascii="Times New Roman" w:hAnsi="Times New Roman" w:eastAsia="宋体" w:cs="宋体"/>
              <w:spacing w:val="-5"/>
              <w:sz w:val="24"/>
              <w:szCs w:val="24"/>
              <w:lang w:eastAsia="zh-CN"/>
            </w:rPr>
            <w:fldChar w:fldCharType="separate"/>
          </w:r>
          <w:r>
            <w:rPr>
              <w:rFonts w:hint="eastAsia" w:ascii="Times New Roman" w:hAnsi="Times New Roman" w:eastAsia="宋体" w:cs="宋体"/>
              <w:bCs/>
              <w:sz w:val="24"/>
              <w:szCs w:val="24"/>
              <w:lang w:val="en-US" w:eastAsia="zh-CN"/>
            </w:rPr>
            <w:t>1.1 设计简况</w:t>
          </w:r>
          <w:r>
            <w:rPr>
              <w:rFonts w:hint="eastAsia" w:ascii="Times New Roman" w:hAnsi="Times New Roman" w:eastAsia="宋体" w:cs="宋体"/>
              <w:sz w:val="24"/>
              <w:szCs w:val="24"/>
            </w:rPr>
            <w:tab/>
          </w:r>
          <w:r>
            <w:rPr>
              <w:rFonts w:hint="eastAsia" w:ascii="Times New Roman" w:hAnsi="Times New Roman" w:eastAsia="宋体" w:cs="宋体"/>
              <w:sz w:val="24"/>
              <w:szCs w:val="24"/>
            </w:rPr>
            <w:fldChar w:fldCharType="begin"/>
          </w:r>
          <w:r>
            <w:rPr>
              <w:rFonts w:hint="eastAsia" w:ascii="Times New Roman" w:hAnsi="Times New Roman" w:eastAsia="宋体" w:cs="宋体"/>
              <w:sz w:val="24"/>
              <w:szCs w:val="24"/>
            </w:rPr>
            <w:instrText xml:space="preserve"> PAGEREF _Toc1426 \h </w:instrText>
          </w:r>
          <w:r>
            <w:rPr>
              <w:rFonts w:hint="eastAsia" w:ascii="Times New Roman" w:hAnsi="Times New Roman" w:eastAsia="宋体" w:cs="宋体"/>
              <w:sz w:val="24"/>
              <w:szCs w:val="24"/>
            </w:rPr>
            <w:fldChar w:fldCharType="separate"/>
          </w:r>
          <w:r>
            <w:rPr>
              <w:rFonts w:hint="eastAsia" w:ascii="Times New Roman" w:hAnsi="Times New Roman" w:eastAsia="宋体" w:cs="宋体"/>
              <w:sz w:val="24"/>
              <w:szCs w:val="24"/>
            </w:rPr>
            <w:t>- 2 -</w:t>
          </w:r>
          <w:r>
            <w:rPr>
              <w:rFonts w:hint="eastAsia" w:ascii="Times New Roman" w:hAnsi="Times New Roman" w:eastAsia="宋体" w:cs="宋体"/>
              <w:sz w:val="24"/>
              <w:szCs w:val="24"/>
            </w:rPr>
            <w:fldChar w:fldCharType="end"/>
          </w:r>
          <w:r>
            <w:rPr>
              <w:rFonts w:hint="eastAsia" w:ascii="Times New Roman" w:hAnsi="Times New Roman" w:eastAsia="宋体" w:cs="宋体"/>
              <w:spacing w:val="-5"/>
              <w:sz w:val="24"/>
              <w:szCs w:val="24"/>
              <w:lang w:eastAsia="zh-CN"/>
            </w:rPr>
            <w:fldChar w:fldCharType="end"/>
          </w:r>
        </w:p>
        <w:p>
          <w:pPr>
            <w:pStyle w:val="14"/>
            <w:keepNext w:val="0"/>
            <w:keepLines w:val="0"/>
            <w:pageBreakBefore w:val="0"/>
            <w:widowControl/>
            <w:tabs>
              <w:tab w:val="right" w:leader="dot" w:pos="8306"/>
            </w:tabs>
            <w:kinsoku/>
            <w:wordWrap/>
            <w:overflowPunct/>
            <w:topLinePunct w:val="0"/>
            <w:autoSpaceDE/>
            <w:autoSpaceDN/>
            <w:bidi w:val="0"/>
            <w:adjustRightInd/>
            <w:snapToGrid/>
            <w:spacing w:line="360" w:lineRule="auto"/>
            <w:textAlignment w:val="auto"/>
            <w:rPr>
              <w:rFonts w:hint="eastAsia" w:ascii="Times New Roman" w:hAnsi="Times New Roman" w:eastAsia="宋体" w:cs="宋体"/>
              <w:sz w:val="24"/>
              <w:szCs w:val="24"/>
            </w:rPr>
          </w:pPr>
          <w:r>
            <w:rPr>
              <w:rFonts w:hint="eastAsia" w:ascii="Times New Roman" w:hAnsi="Times New Roman" w:eastAsia="宋体" w:cs="宋体"/>
              <w:spacing w:val="-5"/>
              <w:sz w:val="24"/>
              <w:szCs w:val="24"/>
              <w:lang w:eastAsia="zh-CN"/>
            </w:rPr>
            <w:fldChar w:fldCharType="begin"/>
          </w:r>
          <w:r>
            <w:rPr>
              <w:rFonts w:hint="eastAsia" w:ascii="Times New Roman" w:hAnsi="Times New Roman" w:eastAsia="宋体" w:cs="宋体"/>
              <w:spacing w:val="-5"/>
              <w:sz w:val="24"/>
              <w:szCs w:val="24"/>
              <w:lang w:eastAsia="zh-CN"/>
            </w:rPr>
            <w:instrText xml:space="preserve"> HYPERLINK \l _Toc23486 </w:instrText>
          </w:r>
          <w:r>
            <w:rPr>
              <w:rFonts w:hint="eastAsia" w:ascii="Times New Roman" w:hAnsi="Times New Roman" w:eastAsia="宋体" w:cs="宋体"/>
              <w:spacing w:val="-5"/>
              <w:sz w:val="24"/>
              <w:szCs w:val="24"/>
              <w:lang w:eastAsia="zh-CN"/>
            </w:rPr>
            <w:fldChar w:fldCharType="separate"/>
          </w:r>
          <w:r>
            <w:rPr>
              <w:rFonts w:hint="eastAsia" w:ascii="Times New Roman" w:hAnsi="Times New Roman" w:eastAsia="宋体" w:cs="宋体"/>
              <w:bCs/>
              <w:sz w:val="24"/>
              <w:szCs w:val="24"/>
              <w:lang w:val="en-US" w:eastAsia="zh-CN"/>
            </w:rPr>
            <w:t>1.2 施工简况</w:t>
          </w:r>
          <w:r>
            <w:rPr>
              <w:rFonts w:hint="eastAsia" w:ascii="Times New Roman" w:hAnsi="Times New Roman" w:eastAsia="宋体" w:cs="宋体"/>
              <w:sz w:val="24"/>
              <w:szCs w:val="24"/>
            </w:rPr>
            <w:tab/>
          </w:r>
          <w:r>
            <w:rPr>
              <w:rFonts w:hint="eastAsia" w:ascii="Times New Roman" w:hAnsi="Times New Roman" w:eastAsia="宋体" w:cs="宋体"/>
              <w:sz w:val="24"/>
              <w:szCs w:val="24"/>
            </w:rPr>
            <w:fldChar w:fldCharType="begin"/>
          </w:r>
          <w:r>
            <w:rPr>
              <w:rFonts w:hint="eastAsia" w:ascii="Times New Roman" w:hAnsi="Times New Roman" w:eastAsia="宋体" w:cs="宋体"/>
              <w:sz w:val="24"/>
              <w:szCs w:val="24"/>
            </w:rPr>
            <w:instrText xml:space="preserve"> PAGEREF _Toc23486 \h </w:instrText>
          </w:r>
          <w:r>
            <w:rPr>
              <w:rFonts w:hint="eastAsia" w:ascii="Times New Roman" w:hAnsi="Times New Roman" w:eastAsia="宋体" w:cs="宋体"/>
              <w:sz w:val="24"/>
              <w:szCs w:val="24"/>
            </w:rPr>
            <w:fldChar w:fldCharType="separate"/>
          </w:r>
          <w:r>
            <w:rPr>
              <w:rFonts w:hint="eastAsia" w:ascii="Times New Roman" w:hAnsi="Times New Roman" w:eastAsia="宋体" w:cs="宋体"/>
              <w:sz w:val="24"/>
              <w:szCs w:val="24"/>
            </w:rPr>
            <w:t>- 2 -</w:t>
          </w:r>
          <w:r>
            <w:rPr>
              <w:rFonts w:hint="eastAsia" w:ascii="Times New Roman" w:hAnsi="Times New Roman" w:eastAsia="宋体" w:cs="宋体"/>
              <w:sz w:val="24"/>
              <w:szCs w:val="24"/>
            </w:rPr>
            <w:fldChar w:fldCharType="end"/>
          </w:r>
          <w:r>
            <w:rPr>
              <w:rFonts w:hint="eastAsia" w:ascii="Times New Roman" w:hAnsi="Times New Roman" w:eastAsia="宋体" w:cs="宋体"/>
              <w:spacing w:val="-5"/>
              <w:sz w:val="24"/>
              <w:szCs w:val="24"/>
              <w:lang w:eastAsia="zh-CN"/>
            </w:rPr>
            <w:fldChar w:fldCharType="end"/>
          </w:r>
        </w:p>
        <w:p>
          <w:pPr>
            <w:pStyle w:val="14"/>
            <w:keepNext w:val="0"/>
            <w:keepLines w:val="0"/>
            <w:pageBreakBefore w:val="0"/>
            <w:widowControl/>
            <w:tabs>
              <w:tab w:val="right" w:leader="dot" w:pos="8306"/>
            </w:tabs>
            <w:kinsoku/>
            <w:wordWrap/>
            <w:overflowPunct/>
            <w:topLinePunct w:val="0"/>
            <w:autoSpaceDE/>
            <w:autoSpaceDN/>
            <w:bidi w:val="0"/>
            <w:adjustRightInd/>
            <w:snapToGrid/>
            <w:spacing w:line="360" w:lineRule="auto"/>
            <w:textAlignment w:val="auto"/>
            <w:rPr>
              <w:rFonts w:hint="eastAsia" w:ascii="Times New Roman" w:hAnsi="Times New Roman" w:eastAsia="宋体" w:cs="宋体"/>
              <w:sz w:val="24"/>
              <w:szCs w:val="24"/>
            </w:rPr>
          </w:pPr>
          <w:r>
            <w:rPr>
              <w:rFonts w:hint="eastAsia" w:ascii="Times New Roman" w:hAnsi="Times New Roman" w:eastAsia="宋体" w:cs="宋体"/>
              <w:spacing w:val="-5"/>
              <w:sz w:val="24"/>
              <w:szCs w:val="24"/>
              <w:lang w:eastAsia="zh-CN"/>
            </w:rPr>
            <w:fldChar w:fldCharType="begin"/>
          </w:r>
          <w:r>
            <w:rPr>
              <w:rFonts w:hint="eastAsia" w:ascii="Times New Roman" w:hAnsi="Times New Roman" w:eastAsia="宋体" w:cs="宋体"/>
              <w:spacing w:val="-5"/>
              <w:sz w:val="24"/>
              <w:szCs w:val="24"/>
              <w:lang w:eastAsia="zh-CN"/>
            </w:rPr>
            <w:instrText xml:space="preserve"> HYPERLINK \l _Toc25686 </w:instrText>
          </w:r>
          <w:r>
            <w:rPr>
              <w:rFonts w:hint="eastAsia" w:ascii="Times New Roman" w:hAnsi="Times New Roman" w:eastAsia="宋体" w:cs="宋体"/>
              <w:spacing w:val="-5"/>
              <w:sz w:val="24"/>
              <w:szCs w:val="24"/>
              <w:lang w:eastAsia="zh-CN"/>
            </w:rPr>
            <w:fldChar w:fldCharType="separate"/>
          </w:r>
          <w:r>
            <w:rPr>
              <w:rFonts w:hint="eastAsia" w:ascii="Times New Roman" w:hAnsi="Times New Roman" w:eastAsia="宋体" w:cs="宋体"/>
              <w:bCs/>
              <w:sz w:val="24"/>
              <w:szCs w:val="24"/>
              <w:lang w:val="en-US" w:eastAsia="zh-CN"/>
            </w:rPr>
            <w:t>1.3 验收过程简况</w:t>
          </w:r>
          <w:r>
            <w:rPr>
              <w:rFonts w:hint="eastAsia" w:ascii="Times New Roman" w:hAnsi="Times New Roman" w:eastAsia="宋体" w:cs="宋体"/>
              <w:sz w:val="24"/>
              <w:szCs w:val="24"/>
            </w:rPr>
            <w:tab/>
          </w:r>
          <w:r>
            <w:rPr>
              <w:rFonts w:hint="eastAsia" w:ascii="Times New Roman" w:hAnsi="Times New Roman" w:eastAsia="宋体" w:cs="宋体"/>
              <w:sz w:val="24"/>
              <w:szCs w:val="24"/>
            </w:rPr>
            <w:fldChar w:fldCharType="begin"/>
          </w:r>
          <w:r>
            <w:rPr>
              <w:rFonts w:hint="eastAsia" w:ascii="Times New Roman" w:hAnsi="Times New Roman" w:eastAsia="宋体" w:cs="宋体"/>
              <w:sz w:val="24"/>
              <w:szCs w:val="24"/>
            </w:rPr>
            <w:instrText xml:space="preserve"> PAGEREF _Toc25686 \h </w:instrText>
          </w:r>
          <w:r>
            <w:rPr>
              <w:rFonts w:hint="eastAsia" w:ascii="Times New Roman" w:hAnsi="Times New Roman" w:eastAsia="宋体" w:cs="宋体"/>
              <w:sz w:val="24"/>
              <w:szCs w:val="24"/>
            </w:rPr>
            <w:fldChar w:fldCharType="separate"/>
          </w:r>
          <w:r>
            <w:rPr>
              <w:rFonts w:hint="eastAsia" w:ascii="Times New Roman" w:hAnsi="Times New Roman" w:eastAsia="宋体" w:cs="宋体"/>
              <w:sz w:val="24"/>
              <w:szCs w:val="24"/>
            </w:rPr>
            <w:t>- 2 -</w:t>
          </w:r>
          <w:r>
            <w:rPr>
              <w:rFonts w:hint="eastAsia" w:ascii="Times New Roman" w:hAnsi="Times New Roman" w:eastAsia="宋体" w:cs="宋体"/>
              <w:sz w:val="24"/>
              <w:szCs w:val="24"/>
            </w:rPr>
            <w:fldChar w:fldCharType="end"/>
          </w:r>
          <w:r>
            <w:rPr>
              <w:rFonts w:hint="eastAsia" w:ascii="Times New Roman" w:hAnsi="Times New Roman" w:eastAsia="宋体" w:cs="宋体"/>
              <w:spacing w:val="-5"/>
              <w:sz w:val="24"/>
              <w:szCs w:val="24"/>
              <w:lang w:eastAsia="zh-CN"/>
            </w:rPr>
            <w:fldChar w:fldCharType="end"/>
          </w:r>
        </w:p>
        <w:p>
          <w:pPr>
            <w:pStyle w:val="14"/>
            <w:keepNext w:val="0"/>
            <w:keepLines w:val="0"/>
            <w:pageBreakBefore w:val="0"/>
            <w:widowControl/>
            <w:tabs>
              <w:tab w:val="right" w:leader="dot" w:pos="8306"/>
            </w:tabs>
            <w:kinsoku/>
            <w:wordWrap/>
            <w:overflowPunct/>
            <w:topLinePunct w:val="0"/>
            <w:autoSpaceDE/>
            <w:autoSpaceDN/>
            <w:bidi w:val="0"/>
            <w:adjustRightInd/>
            <w:snapToGrid/>
            <w:spacing w:line="360" w:lineRule="auto"/>
            <w:textAlignment w:val="auto"/>
            <w:rPr>
              <w:rFonts w:hint="eastAsia" w:ascii="Times New Roman" w:hAnsi="Times New Roman" w:eastAsia="宋体" w:cs="宋体"/>
              <w:sz w:val="24"/>
              <w:szCs w:val="24"/>
            </w:rPr>
          </w:pPr>
          <w:r>
            <w:rPr>
              <w:rFonts w:hint="eastAsia" w:ascii="Times New Roman" w:hAnsi="Times New Roman" w:eastAsia="宋体" w:cs="宋体"/>
              <w:spacing w:val="-5"/>
              <w:sz w:val="24"/>
              <w:szCs w:val="24"/>
              <w:lang w:eastAsia="zh-CN"/>
            </w:rPr>
            <w:fldChar w:fldCharType="begin"/>
          </w:r>
          <w:r>
            <w:rPr>
              <w:rFonts w:hint="eastAsia" w:ascii="Times New Roman" w:hAnsi="Times New Roman" w:eastAsia="宋体" w:cs="宋体"/>
              <w:spacing w:val="-5"/>
              <w:sz w:val="24"/>
              <w:szCs w:val="24"/>
              <w:lang w:eastAsia="zh-CN"/>
            </w:rPr>
            <w:instrText xml:space="preserve"> HYPERLINK \l _Toc7144 </w:instrText>
          </w:r>
          <w:r>
            <w:rPr>
              <w:rFonts w:hint="eastAsia" w:ascii="Times New Roman" w:hAnsi="Times New Roman" w:eastAsia="宋体" w:cs="宋体"/>
              <w:spacing w:val="-5"/>
              <w:sz w:val="24"/>
              <w:szCs w:val="24"/>
              <w:lang w:eastAsia="zh-CN"/>
            </w:rPr>
            <w:fldChar w:fldCharType="separate"/>
          </w:r>
          <w:r>
            <w:rPr>
              <w:rFonts w:hint="eastAsia" w:ascii="Times New Roman" w:hAnsi="Times New Roman" w:eastAsia="宋体" w:cs="宋体"/>
              <w:bCs/>
              <w:sz w:val="24"/>
              <w:szCs w:val="24"/>
              <w:lang w:val="en-US" w:eastAsia="zh-CN"/>
            </w:rPr>
            <w:t>1.4 公众反馈意见及处理情况</w:t>
          </w:r>
          <w:r>
            <w:rPr>
              <w:rFonts w:hint="eastAsia" w:ascii="Times New Roman" w:hAnsi="Times New Roman" w:eastAsia="宋体" w:cs="宋体"/>
              <w:sz w:val="24"/>
              <w:szCs w:val="24"/>
            </w:rPr>
            <w:tab/>
          </w:r>
          <w:r>
            <w:rPr>
              <w:rFonts w:hint="eastAsia" w:ascii="Times New Roman" w:hAnsi="Times New Roman" w:eastAsia="宋体" w:cs="宋体"/>
              <w:sz w:val="24"/>
              <w:szCs w:val="24"/>
            </w:rPr>
            <w:fldChar w:fldCharType="begin"/>
          </w:r>
          <w:r>
            <w:rPr>
              <w:rFonts w:hint="eastAsia" w:ascii="Times New Roman" w:hAnsi="Times New Roman" w:eastAsia="宋体" w:cs="宋体"/>
              <w:sz w:val="24"/>
              <w:szCs w:val="24"/>
            </w:rPr>
            <w:instrText xml:space="preserve"> PAGEREF _Toc7144 \h </w:instrText>
          </w:r>
          <w:r>
            <w:rPr>
              <w:rFonts w:hint="eastAsia" w:ascii="Times New Roman" w:hAnsi="Times New Roman" w:eastAsia="宋体" w:cs="宋体"/>
              <w:sz w:val="24"/>
              <w:szCs w:val="24"/>
            </w:rPr>
            <w:fldChar w:fldCharType="separate"/>
          </w:r>
          <w:r>
            <w:rPr>
              <w:rFonts w:hint="eastAsia" w:ascii="Times New Roman" w:hAnsi="Times New Roman" w:eastAsia="宋体" w:cs="宋体"/>
              <w:sz w:val="24"/>
              <w:szCs w:val="24"/>
            </w:rPr>
            <w:t>- 3 -</w:t>
          </w:r>
          <w:r>
            <w:rPr>
              <w:rFonts w:hint="eastAsia" w:ascii="Times New Roman" w:hAnsi="Times New Roman" w:eastAsia="宋体" w:cs="宋体"/>
              <w:sz w:val="24"/>
              <w:szCs w:val="24"/>
            </w:rPr>
            <w:fldChar w:fldCharType="end"/>
          </w:r>
          <w:r>
            <w:rPr>
              <w:rFonts w:hint="eastAsia" w:ascii="Times New Roman" w:hAnsi="Times New Roman" w:eastAsia="宋体" w:cs="宋体"/>
              <w:spacing w:val="-5"/>
              <w:sz w:val="24"/>
              <w:szCs w:val="24"/>
              <w:lang w:eastAsia="zh-CN"/>
            </w:rPr>
            <w:fldChar w:fldCharType="end"/>
          </w:r>
        </w:p>
        <w:p>
          <w:pPr>
            <w:pStyle w:val="13"/>
            <w:keepNext w:val="0"/>
            <w:keepLines w:val="0"/>
            <w:pageBreakBefore w:val="0"/>
            <w:widowControl/>
            <w:tabs>
              <w:tab w:val="right" w:leader="dot" w:pos="8306"/>
            </w:tabs>
            <w:kinsoku/>
            <w:wordWrap/>
            <w:overflowPunct/>
            <w:topLinePunct w:val="0"/>
            <w:autoSpaceDE/>
            <w:autoSpaceDN/>
            <w:bidi w:val="0"/>
            <w:adjustRightInd/>
            <w:snapToGrid/>
            <w:spacing w:line="360" w:lineRule="auto"/>
            <w:textAlignment w:val="auto"/>
            <w:rPr>
              <w:rFonts w:hint="eastAsia" w:ascii="Times New Roman" w:hAnsi="Times New Roman" w:eastAsia="宋体" w:cs="宋体"/>
              <w:b/>
              <w:sz w:val="24"/>
              <w:szCs w:val="24"/>
            </w:rPr>
          </w:pPr>
          <w:r>
            <w:rPr>
              <w:rFonts w:hint="eastAsia" w:ascii="Times New Roman" w:hAnsi="Times New Roman" w:eastAsia="宋体" w:cs="宋体"/>
              <w:b/>
              <w:spacing w:val="-5"/>
              <w:sz w:val="24"/>
              <w:szCs w:val="24"/>
              <w:lang w:eastAsia="zh-CN"/>
            </w:rPr>
            <w:fldChar w:fldCharType="begin"/>
          </w:r>
          <w:r>
            <w:rPr>
              <w:rFonts w:hint="eastAsia" w:ascii="Times New Roman" w:hAnsi="Times New Roman" w:eastAsia="宋体" w:cs="宋体"/>
              <w:b/>
              <w:spacing w:val="-5"/>
              <w:sz w:val="24"/>
              <w:szCs w:val="24"/>
              <w:lang w:eastAsia="zh-CN"/>
            </w:rPr>
            <w:instrText xml:space="preserve"> HYPERLINK \l _Toc26902 </w:instrText>
          </w:r>
          <w:r>
            <w:rPr>
              <w:rFonts w:hint="eastAsia" w:ascii="Times New Roman" w:hAnsi="Times New Roman" w:eastAsia="宋体" w:cs="宋体"/>
              <w:b/>
              <w:spacing w:val="-5"/>
              <w:sz w:val="24"/>
              <w:szCs w:val="24"/>
              <w:lang w:eastAsia="zh-CN"/>
            </w:rPr>
            <w:fldChar w:fldCharType="separate"/>
          </w:r>
          <w:r>
            <w:rPr>
              <w:rFonts w:hint="eastAsia" w:ascii="Times New Roman" w:hAnsi="Times New Roman" w:eastAsia="宋体" w:cs="宋体"/>
              <w:b/>
              <w:bCs/>
              <w:sz w:val="24"/>
              <w:szCs w:val="24"/>
              <w:lang w:val="en-US" w:eastAsia="zh-CN"/>
            </w:rPr>
            <w:t>2 其他环境保护措施的落实情况</w:t>
          </w:r>
          <w:r>
            <w:rPr>
              <w:rFonts w:hint="eastAsia" w:ascii="Times New Roman" w:hAnsi="Times New Roman" w:eastAsia="宋体" w:cs="宋体"/>
              <w:b/>
              <w:sz w:val="24"/>
              <w:szCs w:val="24"/>
            </w:rPr>
            <w:tab/>
          </w:r>
          <w:r>
            <w:rPr>
              <w:rFonts w:hint="eastAsia" w:ascii="Times New Roman" w:hAnsi="Times New Roman" w:eastAsia="宋体" w:cs="宋体"/>
              <w:b/>
              <w:sz w:val="24"/>
              <w:szCs w:val="24"/>
            </w:rPr>
            <w:fldChar w:fldCharType="begin"/>
          </w:r>
          <w:r>
            <w:rPr>
              <w:rFonts w:hint="eastAsia" w:ascii="Times New Roman" w:hAnsi="Times New Roman" w:eastAsia="宋体" w:cs="宋体"/>
              <w:b/>
              <w:sz w:val="24"/>
              <w:szCs w:val="24"/>
            </w:rPr>
            <w:instrText xml:space="preserve"> PAGEREF _Toc26902 \h </w:instrText>
          </w:r>
          <w:r>
            <w:rPr>
              <w:rFonts w:hint="eastAsia" w:ascii="Times New Roman" w:hAnsi="Times New Roman" w:eastAsia="宋体" w:cs="宋体"/>
              <w:b/>
              <w:sz w:val="24"/>
              <w:szCs w:val="24"/>
            </w:rPr>
            <w:fldChar w:fldCharType="separate"/>
          </w:r>
          <w:r>
            <w:rPr>
              <w:rFonts w:hint="eastAsia" w:ascii="Times New Roman" w:hAnsi="Times New Roman" w:eastAsia="宋体" w:cs="宋体"/>
              <w:b/>
              <w:sz w:val="24"/>
              <w:szCs w:val="24"/>
            </w:rPr>
            <w:t>- 3 -</w:t>
          </w:r>
          <w:r>
            <w:rPr>
              <w:rFonts w:hint="eastAsia" w:ascii="Times New Roman" w:hAnsi="Times New Roman" w:eastAsia="宋体" w:cs="宋体"/>
              <w:b/>
              <w:sz w:val="24"/>
              <w:szCs w:val="24"/>
            </w:rPr>
            <w:fldChar w:fldCharType="end"/>
          </w:r>
          <w:r>
            <w:rPr>
              <w:rFonts w:hint="eastAsia" w:ascii="Times New Roman" w:hAnsi="Times New Roman" w:eastAsia="宋体" w:cs="宋体"/>
              <w:b/>
              <w:spacing w:val="-5"/>
              <w:sz w:val="24"/>
              <w:szCs w:val="24"/>
              <w:lang w:eastAsia="zh-CN"/>
            </w:rPr>
            <w:fldChar w:fldCharType="end"/>
          </w:r>
        </w:p>
        <w:p>
          <w:pPr>
            <w:pStyle w:val="14"/>
            <w:keepNext w:val="0"/>
            <w:keepLines w:val="0"/>
            <w:pageBreakBefore w:val="0"/>
            <w:widowControl/>
            <w:tabs>
              <w:tab w:val="right" w:leader="dot" w:pos="8306"/>
            </w:tabs>
            <w:kinsoku/>
            <w:wordWrap/>
            <w:overflowPunct/>
            <w:topLinePunct w:val="0"/>
            <w:autoSpaceDE/>
            <w:autoSpaceDN/>
            <w:bidi w:val="0"/>
            <w:adjustRightInd/>
            <w:snapToGrid/>
            <w:spacing w:line="360" w:lineRule="auto"/>
            <w:textAlignment w:val="auto"/>
            <w:rPr>
              <w:rFonts w:hint="eastAsia" w:ascii="Times New Roman" w:hAnsi="Times New Roman" w:eastAsia="宋体" w:cs="宋体"/>
              <w:sz w:val="24"/>
              <w:szCs w:val="24"/>
            </w:rPr>
          </w:pPr>
          <w:r>
            <w:rPr>
              <w:rFonts w:hint="eastAsia" w:ascii="Times New Roman" w:hAnsi="Times New Roman" w:eastAsia="宋体" w:cs="宋体"/>
              <w:spacing w:val="-5"/>
              <w:sz w:val="24"/>
              <w:szCs w:val="24"/>
              <w:lang w:eastAsia="zh-CN"/>
            </w:rPr>
            <w:fldChar w:fldCharType="begin"/>
          </w:r>
          <w:r>
            <w:rPr>
              <w:rFonts w:hint="eastAsia" w:ascii="Times New Roman" w:hAnsi="Times New Roman" w:eastAsia="宋体" w:cs="宋体"/>
              <w:spacing w:val="-5"/>
              <w:sz w:val="24"/>
              <w:szCs w:val="24"/>
              <w:lang w:eastAsia="zh-CN"/>
            </w:rPr>
            <w:instrText xml:space="preserve"> HYPERLINK \l _Toc11792 </w:instrText>
          </w:r>
          <w:r>
            <w:rPr>
              <w:rFonts w:hint="eastAsia" w:ascii="Times New Roman" w:hAnsi="Times New Roman" w:eastAsia="宋体" w:cs="宋体"/>
              <w:spacing w:val="-5"/>
              <w:sz w:val="24"/>
              <w:szCs w:val="24"/>
              <w:lang w:eastAsia="zh-CN"/>
            </w:rPr>
            <w:fldChar w:fldCharType="separate"/>
          </w:r>
          <w:r>
            <w:rPr>
              <w:rFonts w:hint="eastAsia" w:ascii="Times New Roman" w:hAnsi="Times New Roman" w:eastAsia="宋体" w:cs="宋体"/>
              <w:bCs/>
              <w:sz w:val="24"/>
              <w:szCs w:val="24"/>
              <w:lang w:val="en-US" w:eastAsia="zh-CN"/>
            </w:rPr>
            <w:t>2.1制度措施落实情况</w:t>
          </w:r>
          <w:r>
            <w:rPr>
              <w:rFonts w:hint="eastAsia" w:ascii="Times New Roman" w:hAnsi="Times New Roman" w:eastAsia="宋体" w:cs="宋体"/>
              <w:sz w:val="24"/>
              <w:szCs w:val="24"/>
            </w:rPr>
            <w:tab/>
          </w:r>
          <w:r>
            <w:rPr>
              <w:rFonts w:hint="eastAsia" w:ascii="Times New Roman" w:hAnsi="Times New Roman" w:eastAsia="宋体" w:cs="宋体"/>
              <w:sz w:val="24"/>
              <w:szCs w:val="24"/>
            </w:rPr>
            <w:fldChar w:fldCharType="begin"/>
          </w:r>
          <w:r>
            <w:rPr>
              <w:rFonts w:hint="eastAsia" w:ascii="Times New Roman" w:hAnsi="Times New Roman" w:eastAsia="宋体" w:cs="宋体"/>
              <w:sz w:val="24"/>
              <w:szCs w:val="24"/>
            </w:rPr>
            <w:instrText xml:space="preserve"> PAGEREF _Toc11792 \h </w:instrText>
          </w:r>
          <w:r>
            <w:rPr>
              <w:rFonts w:hint="eastAsia" w:ascii="Times New Roman" w:hAnsi="Times New Roman" w:eastAsia="宋体" w:cs="宋体"/>
              <w:sz w:val="24"/>
              <w:szCs w:val="24"/>
            </w:rPr>
            <w:fldChar w:fldCharType="separate"/>
          </w:r>
          <w:r>
            <w:rPr>
              <w:rFonts w:hint="eastAsia" w:ascii="Times New Roman" w:hAnsi="Times New Roman" w:eastAsia="宋体" w:cs="宋体"/>
              <w:sz w:val="24"/>
              <w:szCs w:val="24"/>
            </w:rPr>
            <w:t>- 3 -</w:t>
          </w:r>
          <w:r>
            <w:rPr>
              <w:rFonts w:hint="eastAsia" w:ascii="Times New Roman" w:hAnsi="Times New Roman" w:eastAsia="宋体" w:cs="宋体"/>
              <w:sz w:val="24"/>
              <w:szCs w:val="24"/>
            </w:rPr>
            <w:fldChar w:fldCharType="end"/>
          </w:r>
          <w:r>
            <w:rPr>
              <w:rFonts w:hint="eastAsia" w:ascii="Times New Roman" w:hAnsi="Times New Roman" w:eastAsia="宋体" w:cs="宋体"/>
              <w:spacing w:val="-5"/>
              <w:sz w:val="24"/>
              <w:szCs w:val="24"/>
              <w:lang w:eastAsia="zh-CN"/>
            </w:rPr>
            <w:fldChar w:fldCharType="end"/>
          </w:r>
        </w:p>
        <w:p>
          <w:pPr>
            <w:pStyle w:val="14"/>
            <w:keepNext w:val="0"/>
            <w:keepLines w:val="0"/>
            <w:pageBreakBefore w:val="0"/>
            <w:widowControl/>
            <w:tabs>
              <w:tab w:val="right" w:leader="dot" w:pos="8306"/>
            </w:tabs>
            <w:kinsoku/>
            <w:wordWrap/>
            <w:overflowPunct/>
            <w:topLinePunct w:val="0"/>
            <w:autoSpaceDE/>
            <w:autoSpaceDN/>
            <w:bidi w:val="0"/>
            <w:adjustRightInd/>
            <w:snapToGrid/>
            <w:spacing w:line="360" w:lineRule="auto"/>
            <w:textAlignment w:val="auto"/>
            <w:rPr>
              <w:rFonts w:hint="eastAsia" w:ascii="Times New Roman" w:hAnsi="Times New Roman" w:eastAsia="宋体" w:cs="宋体"/>
              <w:sz w:val="24"/>
              <w:szCs w:val="24"/>
            </w:rPr>
          </w:pPr>
          <w:r>
            <w:rPr>
              <w:rFonts w:hint="eastAsia" w:ascii="Times New Roman" w:hAnsi="Times New Roman" w:eastAsia="宋体" w:cs="宋体"/>
              <w:spacing w:val="-5"/>
              <w:sz w:val="24"/>
              <w:szCs w:val="24"/>
              <w:lang w:eastAsia="zh-CN"/>
            </w:rPr>
            <w:fldChar w:fldCharType="begin"/>
          </w:r>
          <w:r>
            <w:rPr>
              <w:rFonts w:hint="eastAsia" w:ascii="Times New Roman" w:hAnsi="Times New Roman" w:eastAsia="宋体" w:cs="宋体"/>
              <w:spacing w:val="-5"/>
              <w:sz w:val="24"/>
              <w:szCs w:val="24"/>
              <w:lang w:eastAsia="zh-CN"/>
            </w:rPr>
            <w:instrText xml:space="preserve"> HYPERLINK \l _Toc264 </w:instrText>
          </w:r>
          <w:r>
            <w:rPr>
              <w:rFonts w:hint="eastAsia" w:ascii="Times New Roman" w:hAnsi="Times New Roman" w:eastAsia="宋体" w:cs="宋体"/>
              <w:spacing w:val="-5"/>
              <w:sz w:val="24"/>
              <w:szCs w:val="24"/>
              <w:lang w:eastAsia="zh-CN"/>
            </w:rPr>
            <w:fldChar w:fldCharType="separate"/>
          </w:r>
          <w:r>
            <w:rPr>
              <w:rFonts w:hint="eastAsia" w:ascii="Times New Roman" w:hAnsi="Times New Roman" w:eastAsia="宋体" w:cs="宋体"/>
              <w:bCs/>
              <w:sz w:val="24"/>
              <w:szCs w:val="24"/>
              <w:lang w:val="en-US" w:eastAsia="zh-CN"/>
            </w:rPr>
            <w:t>2.2配套措施落实情况</w:t>
          </w:r>
          <w:r>
            <w:rPr>
              <w:rFonts w:hint="eastAsia" w:ascii="Times New Roman" w:hAnsi="Times New Roman" w:eastAsia="宋体" w:cs="宋体"/>
              <w:sz w:val="24"/>
              <w:szCs w:val="24"/>
            </w:rPr>
            <w:tab/>
          </w:r>
          <w:r>
            <w:rPr>
              <w:rFonts w:hint="eastAsia" w:ascii="Times New Roman" w:hAnsi="Times New Roman" w:eastAsia="宋体" w:cs="宋体"/>
              <w:sz w:val="24"/>
              <w:szCs w:val="24"/>
            </w:rPr>
            <w:fldChar w:fldCharType="begin"/>
          </w:r>
          <w:r>
            <w:rPr>
              <w:rFonts w:hint="eastAsia" w:ascii="Times New Roman" w:hAnsi="Times New Roman" w:eastAsia="宋体" w:cs="宋体"/>
              <w:sz w:val="24"/>
              <w:szCs w:val="24"/>
            </w:rPr>
            <w:instrText xml:space="preserve"> PAGEREF _Toc264 \h </w:instrText>
          </w:r>
          <w:r>
            <w:rPr>
              <w:rFonts w:hint="eastAsia" w:ascii="Times New Roman" w:hAnsi="Times New Roman" w:eastAsia="宋体" w:cs="宋体"/>
              <w:sz w:val="24"/>
              <w:szCs w:val="24"/>
            </w:rPr>
            <w:fldChar w:fldCharType="separate"/>
          </w:r>
          <w:r>
            <w:rPr>
              <w:rFonts w:hint="eastAsia" w:ascii="Times New Roman" w:hAnsi="Times New Roman" w:eastAsia="宋体" w:cs="宋体"/>
              <w:sz w:val="24"/>
              <w:szCs w:val="24"/>
            </w:rPr>
            <w:t>- 3 -</w:t>
          </w:r>
          <w:r>
            <w:rPr>
              <w:rFonts w:hint="eastAsia" w:ascii="Times New Roman" w:hAnsi="Times New Roman" w:eastAsia="宋体" w:cs="宋体"/>
              <w:sz w:val="24"/>
              <w:szCs w:val="24"/>
            </w:rPr>
            <w:fldChar w:fldCharType="end"/>
          </w:r>
          <w:r>
            <w:rPr>
              <w:rFonts w:hint="eastAsia" w:ascii="Times New Roman" w:hAnsi="Times New Roman" w:eastAsia="宋体" w:cs="宋体"/>
              <w:spacing w:val="-5"/>
              <w:sz w:val="24"/>
              <w:szCs w:val="24"/>
              <w:lang w:eastAsia="zh-CN"/>
            </w:rPr>
            <w:fldChar w:fldCharType="end"/>
          </w:r>
        </w:p>
        <w:p>
          <w:pPr>
            <w:pStyle w:val="14"/>
            <w:keepNext w:val="0"/>
            <w:keepLines w:val="0"/>
            <w:pageBreakBefore w:val="0"/>
            <w:widowControl/>
            <w:tabs>
              <w:tab w:val="right" w:leader="dot" w:pos="8306"/>
            </w:tabs>
            <w:kinsoku/>
            <w:wordWrap/>
            <w:overflowPunct/>
            <w:topLinePunct w:val="0"/>
            <w:autoSpaceDE/>
            <w:autoSpaceDN/>
            <w:bidi w:val="0"/>
            <w:adjustRightInd/>
            <w:snapToGrid/>
            <w:spacing w:line="360" w:lineRule="auto"/>
            <w:textAlignment w:val="auto"/>
            <w:rPr>
              <w:rFonts w:hint="eastAsia" w:ascii="Times New Roman" w:hAnsi="Times New Roman" w:eastAsia="宋体" w:cs="宋体"/>
              <w:sz w:val="24"/>
              <w:szCs w:val="24"/>
            </w:rPr>
          </w:pPr>
          <w:r>
            <w:rPr>
              <w:rFonts w:hint="eastAsia" w:ascii="Times New Roman" w:hAnsi="Times New Roman" w:eastAsia="宋体" w:cs="宋体"/>
              <w:spacing w:val="-5"/>
              <w:sz w:val="24"/>
              <w:szCs w:val="24"/>
              <w:lang w:eastAsia="zh-CN"/>
            </w:rPr>
            <w:fldChar w:fldCharType="begin"/>
          </w:r>
          <w:r>
            <w:rPr>
              <w:rFonts w:hint="eastAsia" w:ascii="Times New Roman" w:hAnsi="Times New Roman" w:eastAsia="宋体" w:cs="宋体"/>
              <w:spacing w:val="-5"/>
              <w:sz w:val="24"/>
              <w:szCs w:val="24"/>
              <w:lang w:eastAsia="zh-CN"/>
            </w:rPr>
            <w:instrText xml:space="preserve"> HYPERLINK \l _Toc27675 </w:instrText>
          </w:r>
          <w:r>
            <w:rPr>
              <w:rFonts w:hint="eastAsia" w:ascii="Times New Roman" w:hAnsi="Times New Roman" w:eastAsia="宋体" w:cs="宋体"/>
              <w:spacing w:val="-5"/>
              <w:sz w:val="24"/>
              <w:szCs w:val="24"/>
              <w:lang w:eastAsia="zh-CN"/>
            </w:rPr>
            <w:fldChar w:fldCharType="separate"/>
          </w:r>
          <w:r>
            <w:rPr>
              <w:rFonts w:hint="eastAsia" w:ascii="Times New Roman" w:hAnsi="Times New Roman" w:eastAsia="宋体" w:cs="宋体"/>
              <w:bCs/>
              <w:sz w:val="24"/>
              <w:szCs w:val="24"/>
              <w:lang w:val="en-US" w:eastAsia="zh-CN"/>
            </w:rPr>
            <w:t>2.3 其他措施落实情况</w:t>
          </w:r>
          <w:r>
            <w:rPr>
              <w:rFonts w:hint="eastAsia" w:ascii="Times New Roman" w:hAnsi="Times New Roman" w:eastAsia="宋体" w:cs="宋体"/>
              <w:sz w:val="24"/>
              <w:szCs w:val="24"/>
            </w:rPr>
            <w:tab/>
          </w:r>
          <w:r>
            <w:rPr>
              <w:rFonts w:hint="eastAsia" w:ascii="Times New Roman" w:hAnsi="Times New Roman" w:eastAsia="宋体" w:cs="宋体"/>
              <w:sz w:val="24"/>
              <w:szCs w:val="24"/>
            </w:rPr>
            <w:fldChar w:fldCharType="begin"/>
          </w:r>
          <w:r>
            <w:rPr>
              <w:rFonts w:hint="eastAsia" w:ascii="Times New Roman" w:hAnsi="Times New Roman" w:eastAsia="宋体" w:cs="宋体"/>
              <w:sz w:val="24"/>
              <w:szCs w:val="24"/>
            </w:rPr>
            <w:instrText xml:space="preserve"> PAGEREF _Toc27675 \h </w:instrText>
          </w:r>
          <w:r>
            <w:rPr>
              <w:rFonts w:hint="eastAsia" w:ascii="Times New Roman" w:hAnsi="Times New Roman" w:eastAsia="宋体" w:cs="宋体"/>
              <w:sz w:val="24"/>
              <w:szCs w:val="24"/>
            </w:rPr>
            <w:fldChar w:fldCharType="separate"/>
          </w:r>
          <w:r>
            <w:rPr>
              <w:rFonts w:hint="eastAsia" w:ascii="Times New Roman" w:hAnsi="Times New Roman" w:eastAsia="宋体" w:cs="宋体"/>
              <w:sz w:val="24"/>
              <w:szCs w:val="24"/>
            </w:rPr>
            <w:t>- 3 -</w:t>
          </w:r>
          <w:r>
            <w:rPr>
              <w:rFonts w:hint="eastAsia" w:ascii="Times New Roman" w:hAnsi="Times New Roman" w:eastAsia="宋体" w:cs="宋体"/>
              <w:sz w:val="24"/>
              <w:szCs w:val="24"/>
            </w:rPr>
            <w:fldChar w:fldCharType="end"/>
          </w:r>
          <w:r>
            <w:rPr>
              <w:rFonts w:hint="eastAsia" w:ascii="Times New Roman" w:hAnsi="Times New Roman" w:eastAsia="宋体" w:cs="宋体"/>
              <w:spacing w:val="-5"/>
              <w:sz w:val="24"/>
              <w:szCs w:val="24"/>
              <w:lang w:eastAsia="zh-CN"/>
            </w:rPr>
            <w:fldChar w:fldCharType="end"/>
          </w:r>
        </w:p>
        <w:p>
          <w:pPr>
            <w:pStyle w:val="13"/>
            <w:keepNext w:val="0"/>
            <w:keepLines w:val="0"/>
            <w:pageBreakBefore w:val="0"/>
            <w:widowControl/>
            <w:tabs>
              <w:tab w:val="right" w:leader="dot" w:pos="8306"/>
            </w:tabs>
            <w:kinsoku/>
            <w:wordWrap/>
            <w:overflowPunct/>
            <w:topLinePunct w:val="0"/>
            <w:autoSpaceDE/>
            <w:autoSpaceDN/>
            <w:bidi w:val="0"/>
            <w:adjustRightInd/>
            <w:snapToGrid/>
            <w:spacing w:line="360" w:lineRule="auto"/>
            <w:textAlignment w:val="auto"/>
            <w:rPr>
              <w:rFonts w:hint="eastAsia" w:ascii="宋体" w:hAnsi="宋体" w:eastAsia="宋体" w:cs="宋体"/>
              <w:b/>
              <w:sz w:val="28"/>
              <w:szCs w:val="28"/>
            </w:rPr>
          </w:pPr>
          <w:r>
            <w:rPr>
              <w:rFonts w:hint="eastAsia" w:ascii="Times New Roman" w:hAnsi="Times New Roman" w:eastAsia="宋体" w:cs="宋体"/>
              <w:b/>
              <w:spacing w:val="-5"/>
              <w:sz w:val="24"/>
              <w:szCs w:val="24"/>
              <w:lang w:eastAsia="zh-CN"/>
            </w:rPr>
            <w:fldChar w:fldCharType="begin"/>
          </w:r>
          <w:r>
            <w:rPr>
              <w:rFonts w:hint="eastAsia" w:ascii="Times New Roman" w:hAnsi="Times New Roman" w:eastAsia="宋体" w:cs="宋体"/>
              <w:b/>
              <w:spacing w:val="-5"/>
              <w:sz w:val="24"/>
              <w:szCs w:val="24"/>
              <w:lang w:eastAsia="zh-CN"/>
            </w:rPr>
            <w:instrText xml:space="preserve"> HYPERLINK \l _Toc25055 </w:instrText>
          </w:r>
          <w:r>
            <w:rPr>
              <w:rFonts w:hint="eastAsia" w:ascii="Times New Roman" w:hAnsi="Times New Roman" w:eastAsia="宋体" w:cs="宋体"/>
              <w:b/>
              <w:spacing w:val="-5"/>
              <w:sz w:val="24"/>
              <w:szCs w:val="24"/>
              <w:lang w:eastAsia="zh-CN"/>
            </w:rPr>
            <w:fldChar w:fldCharType="separate"/>
          </w:r>
          <w:r>
            <w:rPr>
              <w:rFonts w:hint="eastAsia" w:ascii="Times New Roman" w:hAnsi="Times New Roman" w:eastAsia="宋体" w:cs="宋体"/>
              <w:b/>
              <w:bCs/>
              <w:sz w:val="24"/>
              <w:szCs w:val="24"/>
              <w:lang w:val="en-US" w:eastAsia="zh-CN"/>
            </w:rPr>
            <w:t>3 整改工作情况</w:t>
          </w:r>
          <w:r>
            <w:rPr>
              <w:rFonts w:hint="eastAsia" w:ascii="Times New Roman" w:hAnsi="Times New Roman" w:eastAsia="宋体" w:cs="宋体"/>
              <w:b/>
              <w:sz w:val="24"/>
              <w:szCs w:val="24"/>
            </w:rPr>
            <w:tab/>
          </w:r>
          <w:r>
            <w:rPr>
              <w:rFonts w:hint="eastAsia" w:ascii="Times New Roman" w:hAnsi="Times New Roman" w:eastAsia="宋体" w:cs="宋体"/>
              <w:b/>
              <w:sz w:val="24"/>
              <w:szCs w:val="24"/>
            </w:rPr>
            <w:fldChar w:fldCharType="begin"/>
          </w:r>
          <w:r>
            <w:rPr>
              <w:rFonts w:hint="eastAsia" w:ascii="Times New Roman" w:hAnsi="Times New Roman" w:eastAsia="宋体" w:cs="宋体"/>
              <w:b/>
              <w:sz w:val="24"/>
              <w:szCs w:val="24"/>
            </w:rPr>
            <w:instrText xml:space="preserve"> PAGEREF _Toc25055 \h </w:instrText>
          </w:r>
          <w:r>
            <w:rPr>
              <w:rFonts w:hint="eastAsia" w:ascii="Times New Roman" w:hAnsi="Times New Roman" w:eastAsia="宋体" w:cs="宋体"/>
              <w:b/>
              <w:sz w:val="24"/>
              <w:szCs w:val="24"/>
            </w:rPr>
            <w:fldChar w:fldCharType="separate"/>
          </w:r>
          <w:r>
            <w:rPr>
              <w:rFonts w:hint="eastAsia" w:ascii="Times New Roman" w:hAnsi="Times New Roman" w:eastAsia="宋体" w:cs="宋体"/>
              <w:b/>
              <w:sz w:val="24"/>
              <w:szCs w:val="24"/>
            </w:rPr>
            <w:t>- 3 -</w:t>
          </w:r>
          <w:r>
            <w:rPr>
              <w:rFonts w:hint="eastAsia" w:ascii="Times New Roman" w:hAnsi="Times New Roman" w:eastAsia="宋体" w:cs="宋体"/>
              <w:b/>
              <w:sz w:val="24"/>
              <w:szCs w:val="24"/>
            </w:rPr>
            <w:fldChar w:fldCharType="end"/>
          </w:r>
          <w:r>
            <w:rPr>
              <w:rFonts w:hint="eastAsia" w:ascii="Times New Roman" w:hAnsi="Times New Roman" w:eastAsia="宋体" w:cs="宋体"/>
              <w:b/>
              <w:spacing w:val="-5"/>
              <w:sz w:val="24"/>
              <w:szCs w:val="24"/>
              <w:lang w:eastAsia="zh-CN"/>
            </w:rPr>
            <w:fldChar w:fldCharType="end"/>
          </w:r>
        </w:p>
        <w:p>
          <w:pPr>
            <w:spacing w:before="0" w:beforeLines="0" w:after="0" w:afterLines="0" w:line="240" w:lineRule="auto"/>
            <w:ind w:left="0" w:leftChars="0" w:right="0" w:rightChars="0" w:firstLine="0" w:firstLineChars="0"/>
            <w:jc w:val="both"/>
            <w:rPr>
              <w:rFonts w:hint="eastAsia" w:ascii="华文新魏" w:hAnsi="华文新魏" w:eastAsia="华文新魏" w:cs="华文新魏"/>
              <w:spacing w:val="-5"/>
              <w:sz w:val="28"/>
              <w:szCs w:val="28"/>
              <w:lang w:eastAsia="zh-CN"/>
            </w:rPr>
          </w:pPr>
          <w:r>
            <w:rPr>
              <w:rFonts w:hint="eastAsia" w:ascii="宋体" w:hAnsi="宋体" w:eastAsia="宋体" w:cs="宋体"/>
              <w:b/>
              <w:spacing w:val="-5"/>
              <w:sz w:val="28"/>
              <w:szCs w:val="28"/>
              <w:lang w:eastAsia="zh-CN"/>
            </w:rPr>
            <w:fldChar w:fldCharType="end"/>
          </w:r>
        </w:p>
      </w:sdtContent>
    </w:sdt>
    <w:p>
      <w:pPr>
        <w:keepNext w:val="0"/>
        <w:keepLines w:val="0"/>
        <w:pageBreakBefore w:val="0"/>
        <w:widowControl/>
        <w:kinsoku w:val="0"/>
        <w:wordWrap/>
        <w:overflowPunct/>
        <w:topLinePunct w:val="0"/>
        <w:autoSpaceDE w:val="0"/>
        <w:autoSpaceDN w:val="0"/>
        <w:bidi w:val="0"/>
        <w:adjustRightInd w:val="0"/>
        <w:snapToGrid w:val="0"/>
        <w:spacing w:line="360" w:lineRule="auto"/>
        <w:jc w:val="center"/>
        <w:textAlignment w:val="baseline"/>
        <w:rPr>
          <w:rFonts w:hint="eastAsia" w:ascii="华文新魏" w:hAnsi="华文新魏" w:eastAsia="华文新魏" w:cs="华文新魏"/>
          <w:spacing w:val="-5"/>
          <w:sz w:val="28"/>
          <w:szCs w:val="28"/>
          <w:lang w:eastAsia="zh-CN"/>
        </w:rPr>
      </w:pPr>
    </w:p>
    <w:p>
      <w:pPr>
        <w:keepNext w:val="0"/>
        <w:keepLines w:val="0"/>
        <w:pageBreakBefore w:val="0"/>
        <w:widowControl/>
        <w:kinsoku w:val="0"/>
        <w:wordWrap/>
        <w:overflowPunct/>
        <w:topLinePunct w:val="0"/>
        <w:autoSpaceDE w:val="0"/>
        <w:autoSpaceDN w:val="0"/>
        <w:bidi w:val="0"/>
        <w:adjustRightInd w:val="0"/>
        <w:snapToGrid w:val="0"/>
        <w:spacing w:line="360" w:lineRule="auto"/>
        <w:jc w:val="center"/>
        <w:textAlignment w:val="baseline"/>
        <w:rPr>
          <w:rFonts w:hint="eastAsia" w:ascii="华文新魏" w:hAnsi="华文新魏" w:eastAsia="华文新魏" w:cs="华文新魏"/>
          <w:spacing w:val="-5"/>
          <w:sz w:val="28"/>
          <w:szCs w:val="28"/>
          <w:lang w:eastAsia="zh-CN"/>
        </w:rPr>
      </w:pPr>
    </w:p>
    <w:p>
      <w:pPr>
        <w:keepNext w:val="0"/>
        <w:keepLines w:val="0"/>
        <w:pageBreakBefore w:val="0"/>
        <w:widowControl/>
        <w:kinsoku w:val="0"/>
        <w:wordWrap/>
        <w:overflowPunct/>
        <w:topLinePunct w:val="0"/>
        <w:autoSpaceDE w:val="0"/>
        <w:autoSpaceDN w:val="0"/>
        <w:bidi w:val="0"/>
        <w:adjustRightInd w:val="0"/>
        <w:snapToGrid w:val="0"/>
        <w:spacing w:line="360" w:lineRule="auto"/>
        <w:jc w:val="center"/>
        <w:textAlignment w:val="baseline"/>
        <w:rPr>
          <w:rFonts w:hint="eastAsia" w:ascii="华文新魏" w:hAnsi="华文新魏" w:eastAsia="华文新魏" w:cs="华文新魏"/>
          <w:spacing w:val="-5"/>
          <w:sz w:val="28"/>
          <w:szCs w:val="28"/>
          <w:lang w:eastAsia="zh-CN"/>
        </w:rPr>
      </w:pPr>
    </w:p>
    <w:p>
      <w:pPr>
        <w:keepNext w:val="0"/>
        <w:keepLines w:val="0"/>
        <w:pageBreakBefore w:val="0"/>
        <w:widowControl/>
        <w:kinsoku w:val="0"/>
        <w:wordWrap/>
        <w:overflowPunct/>
        <w:topLinePunct w:val="0"/>
        <w:autoSpaceDE w:val="0"/>
        <w:autoSpaceDN w:val="0"/>
        <w:bidi w:val="0"/>
        <w:adjustRightInd w:val="0"/>
        <w:snapToGrid w:val="0"/>
        <w:spacing w:line="360" w:lineRule="auto"/>
        <w:jc w:val="center"/>
        <w:textAlignment w:val="baseline"/>
        <w:rPr>
          <w:rFonts w:hint="eastAsia" w:ascii="华文新魏" w:hAnsi="华文新魏" w:eastAsia="华文新魏" w:cs="华文新魏"/>
          <w:spacing w:val="-5"/>
          <w:sz w:val="28"/>
          <w:szCs w:val="28"/>
          <w:lang w:eastAsia="zh-CN"/>
        </w:rPr>
      </w:pPr>
    </w:p>
    <w:p>
      <w:pPr>
        <w:keepNext w:val="0"/>
        <w:keepLines w:val="0"/>
        <w:pageBreakBefore w:val="0"/>
        <w:widowControl/>
        <w:kinsoku w:val="0"/>
        <w:wordWrap/>
        <w:overflowPunct/>
        <w:topLinePunct w:val="0"/>
        <w:autoSpaceDE w:val="0"/>
        <w:autoSpaceDN w:val="0"/>
        <w:bidi w:val="0"/>
        <w:adjustRightInd w:val="0"/>
        <w:snapToGrid w:val="0"/>
        <w:spacing w:line="360" w:lineRule="auto"/>
        <w:jc w:val="center"/>
        <w:textAlignment w:val="baseline"/>
        <w:rPr>
          <w:rFonts w:hint="eastAsia" w:ascii="华文新魏" w:hAnsi="华文新魏" w:eastAsia="华文新魏" w:cs="华文新魏"/>
          <w:spacing w:val="-5"/>
          <w:sz w:val="28"/>
          <w:szCs w:val="28"/>
          <w:lang w:eastAsia="zh-CN"/>
        </w:rPr>
      </w:pPr>
    </w:p>
    <w:p>
      <w:pPr>
        <w:keepNext w:val="0"/>
        <w:keepLines w:val="0"/>
        <w:pageBreakBefore w:val="0"/>
        <w:widowControl/>
        <w:kinsoku w:val="0"/>
        <w:wordWrap/>
        <w:overflowPunct/>
        <w:topLinePunct w:val="0"/>
        <w:autoSpaceDE w:val="0"/>
        <w:autoSpaceDN w:val="0"/>
        <w:bidi w:val="0"/>
        <w:adjustRightInd w:val="0"/>
        <w:snapToGrid w:val="0"/>
        <w:spacing w:line="360" w:lineRule="auto"/>
        <w:jc w:val="center"/>
        <w:textAlignment w:val="baseline"/>
        <w:rPr>
          <w:rFonts w:hint="eastAsia" w:ascii="华文新魏" w:hAnsi="华文新魏" w:eastAsia="华文新魏" w:cs="华文新魏"/>
          <w:spacing w:val="-5"/>
          <w:sz w:val="28"/>
          <w:szCs w:val="28"/>
          <w:lang w:eastAsia="zh-CN"/>
        </w:rPr>
      </w:pPr>
    </w:p>
    <w:p>
      <w:pPr>
        <w:keepNext w:val="0"/>
        <w:keepLines w:val="0"/>
        <w:pageBreakBefore w:val="0"/>
        <w:widowControl/>
        <w:kinsoku w:val="0"/>
        <w:wordWrap/>
        <w:overflowPunct/>
        <w:topLinePunct w:val="0"/>
        <w:autoSpaceDE w:val="0"/>
        <w:autoSpaceDN w:val="0"/>
        <w:bidi w:val="0"/>
        <w:adjustRightInd w:val="0"/>
        <w:snapToGrid w:val="0"/>
        <w:spacing w:line="360" w:lineRule="auto"/>
        <w:jc w:val="center"/>
        <w:textAlignment w:val="baseline"/>
        <w:rPr>
          <w:rFonts w:hint="eastAsia" w:ascii="华文新魏" w:hAnsi="华文新魏" w:eastAsia="华文新魏" w:cs="华文新魏"/>
          <w:spacing w:val="-5"/>
          <w:sz w:val="28"/>
          <w:szCs w:val="28"/>
          <w:lang w:eastAsia="zh-CN"/>
        </w:rPr>
      </w:pPr>
    </w:p>
    <w:p>
      <w:pPr>
        <w:keepNext w:val="0"/>
        <w:keepLines w:val="0"/>
        <w:pageBreakBefore w:val="0"/>
        <w:widowControl/>
        <w:kinsoku w:val="0"/>
        <w:wordWrap/>
        <w:overflowPunct/>
        <w:topLinePunct w:val="0"/>
        <w:autoSpaceDE w:val="0"/>
        <w:autoSpaceDN w:val="0"/>
        <w:bidi w:val="0"/>
        <w:adjustRightInd w:val="0"/>
        <w:snapToGrid w:val="0"/>
        <w:spacing w:line="360" w:lineRule="auto"/>
        <w:jc w:val="center"/>
        <w:textAlignment w:val="baseline"/>
        <w:rPr>
          <w:rFonts w:hint="eastAsia" w:ascii="华文新魏" w:hAnsi="华文新魏" w:eastAsia="华文新魏" w:cs="华文新魏"/>
          <w:spacing w:val="-5"/>
          <w:sz w:val="28"/>
          <w:szCs w:val="28"/>
          <w:lang w:eastAsia="zh-CN"/>
        </w:rPr>
      </w:pPr>
    </w:p>
    <w:p>
      <w:pPr>
        <w:keepNext w:val="0"/>
        <w:keepLines w:val="0"/>
        <w:pageBreakBefore w:val="0"/>
        <w:widowControl/>
        <w:kinsoku w:val="0"/>
        <w:wordWrap/>
        <w:overflowPunct/>
        <w:topLinePunct w:val="0"/>
        <w:autoSpaceDE w:val="0"/>
        <w:autoSpaceDN w:val="0"/>
        <w:bidi w:val="0"/>
        <w:adjustRightInd w:val="0"/>
        <w:snapToGrid w:val="0"/>
        <w:spacing w:line="360" w:lineRule="auto"/>
        <w:jc w:val="both"/>
        <w:textAlignment w:val="baseline"/>
        <w:rPr>
          <w:rFonts w:hint="eastAsia" w:ascii="华文新魏" w:hAnsi="华文新魏" w:eastAsia="华文新魏" w:cs="华文新魏"/>
          <w:spacing w:val="-5"/>
          <w:sz w:val="28"/>
          <w:szCs w:val="28"/>
          <w:lang w:eastAsia="zh-CN"/>
        </w:rPr>
      </w:pPr>
    </w:p>
    <w:p>
      <w:pPr>
        <w:keepNext w:val="0"/>
        <w:keepLines w:val="0"/>
        <w:pageBreakBefore w:val="0"/>
        <w:widowControl/>
        <w:kinsoku w:val="0"/>
        <w:wordWrap/>
        <w:overflowPunct/>
        <w:topLinePunct w:val="0"/>
        <w:autoSpaceDE w:val="0"/>
        <w:autoSpaceDN w:val="0"/>
        <w:bidi w:val="0"/>
        <w:adjustRightInd w:val="0"/>
        <w:snapToGrid w:val="0"/>
        <w:spacing w:line="360" w:lineRule="auto"/>
        <w:jc w:val="both"/>
        <w:textAlignment w:val="baseline"/>
        <w:rPr>
          <w:rFonts w:hint="eastAsia" w:ascii="华文新魏" w:hAnsi="华文新魏" w:eastAsia="华文新魏" w:cs="华文新魏"/>
          <w:spacing w:val="-5"/>
          <w:sz w:val="28"/>
          <w:szCs w:val="28"/>
          <w:lang w:eastAsia="zh-CN"/>
        </w:rPr>
      </w:pPr>
    </w:p>
    <w:p>
      <w:pPr>
        <w:keepNext w:val="0"/>
        <w:keepLines w:val="0"/>
        <w:pageBreakBefore w:val="0"/>
        <w:widowControl/>
        <w:kinsoku w:val="0"/>
        <w:wordWrap/>
        <w:overflowPunct/>
        <w:topLinePunct w:val="0"/>
        <w:autoSpaceDE w:val="0"/>
        <w:autoSpaceDN w:val="0"/>
        <w:bidi w:val="0"/>
        <w:adjustRightInd w:val="0"/>
        <w:snapToGrid w:val="0"/>
        <w:spacing w:line="360" w:lineRule="auto"/>
        <w:jc w:val="center"/>
        <w:textAlignment w:val="baseline"/>
        <w:rPr>
          <w:rFonts w:hint="eastAsia" w:ascii="华文新魏" w:hAnsi="华文新魏" w:eastAsia="华文新魏" w:cs="华文新魏"/>
          <w:spacing w:val="-5"/>
          <w:sz w:val="28"/>
          <w:szCs w:val="28"/>
          <w:lang w:eastAsia="zh-CN"/>
        </w:rPr>
      </w:pPr>
    </w:p>
    <w:p>
      <w:pPr>
        <w:keepNext w:val="0"/>
        <w:keepLines w:val="0"/>
        <w:pageBreakBefore w:val="0"/>
        <w:widowControl/>
        <w:kinsoku w:val="0"/>
        <w:wordWrap/>
        <w:overflowPunct/>
        <w:topLinePunct w:val="0"/>
        <w:autoSpaceDE w:val="0"/>
        <w:autoSpaceDN w:val="0"/>
        <w:bidi w:val="0"/>
        <w:adjustRightInd w:val="0"/>
        <w:snapToGrid w:val="0"/>
        <w:spacing w:line="360" w:lineRule="auto"/>
        <w:jc w:val="center"/>
        <w:textAlignment w:val="baseline"/>
        <w:rPr>
          <w:rFonts w:hint="eastAsia" w:ascii="华文新魏" w:hAnsi="华文新魏" w:eastAsia="华文新魏" w:cs="华文新魏"/>
          <w:spacing w:val="-5"/>
          <w:sz w:val="28"/>
          <w:szCs w:val="28"/>
          <w:lang w:eastAsia="zh-CN"/>
        </w:rPr>
        <w:sectPr>
          <w:headerReference r:id="rId5" w:type="default"/>
          <w:footerReference r:id="rId6" w:type="default"/>
          <w:pgSz w:w="11906" w:h="16838"/>
          <w:pgMar w:top="1440" w:right="1800" w:bottom="1440" w:left="1800" w:header="851" w:footer="992" w:gutter="0"/>
          <w:pgNumType w:fmt="numberInDash" w:start="1"/>
          <w:cols w:space="425" w:num="1"/>
          <w:docGrid w:type="lines" w:linePitch="312" w:charSpace="0"/>
        </w:sectPr>
      </w:pP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480" w:firstLineChars="200"/>
        <w:textAlignment w:val="baseline"/>
        <w:rPr>
          <w:rFonts w:hint="eastAsia" w:ascii="宋体" w:hAnsi="宋体" w:eastAsia="宋体" w:cs="宋体"/>
          <w:sz w:val="24"/>
          <w:szCs w:val="24"/>
        </w:rPr>
      </w:pPr>
      <w:bookmarkStart w:id="0" w:name="_bookmark1"/>
      <w:bookmarkEnd w:id="0"/>
      <w:r>
        <w:rPr>
          <w:rFonts w:hint="eastAsia" w:ascii="宋体" w:hAnsi="宋体" w:eastAsia="宋体" w:cs="宋体"/>
          <w:sz w:val="24"/>
          <w:szCs w:val="24"/>
        </w:rPr>
        <w:t>根据《建设项目竣工环境保护验收暂行办法》，“其他需要说明的事项”中应如实记载的内容包括环境保护设施设计、施工和验收过程简况，环境影响报告表及其审批部门审批决定中提出的，除环境保护设施外的其他环境保护措施的落实情况，以及整改工作情况等，现将建设单位需要说明的具体内容和要求列举如下：</w:t>
      </w:r>
    </w:p>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outlineLvl w:val="0"/>
        <w:rPr>
          <w:rFonts w:ascii="Times New Roman" w:hAnsi="Times New Roman" w:eastAsia="宋体"/>
          <w:b/>
          <w:bCs/>
          <w:sz w:val="32"/>
          <w:szCs w:val="32"/>
        </w:rPr>
      </w:pPr>
      <w:bookmarkStart w:id="1" w:name="_Toc25353"/>
      <w:bookmarkStart w:id="2" w:name="_Toc4471"/>
      <w:r>
        <w:rPr>
          <w:rFonts w:ascii="Times New Roman" w:hAnsi="Times New Roman" w:eastAsia="宋体"/>
          <w:b/>
          <w:bCs/>
          <w:sz w:val="32"/>
          <w:szCs w:val="32"/>
        </w:rPr>
        <w:t>1</w:t>
      </w:r>
      <w:r>
        <w:rPr>
          <w:rFonts w:hint="eastAsia" w:ascii="Times New Roman" w:hAnsi="Times New Roman" w:eastAsia="宋体"/>
          <w:b/>
          <w:bCs/>
          <w:sz w:val="32"/>
          <w:szCs w:val="32"/>
          <w:lang w:val="en-US" w:eastAsia="zh-CN"/>
        </w:rPr>
        <w:t xml:space="preserve"> </w:t>
      </w:r>
      <w:r>
        <w:rPr>
          <w:rFonts w:ascii="Times New Roman" w:hAnsi="Times New Roman" w:eastAsia="宋体"/>
          <w:b/>
          <w:bCs/>
          <w:sz w:val="32"/>
          <w:szCs w:val="32"/>
        </w:rPr>
        <w:t>环境保护设施设计、施工和验收过程简况</w:t>
      </w:r>
      <w:bookmarkEnd w:id="1"/>
      <w:bookmarkEnd w:id="2"/>
    </w:p>
    <w:p>
      <w:pPr>
        <w:keepNext w:val="0"/>
        <w:keepLines w:val="0"/>
        <w:pageBreakBefore w:val="0"/>
        <w:widowControl/>
        <w:numPr>
          <w:ilvl w:val="1"/>
          <w:numId w:val="1"/>
        </w:numPr>
        <w:kinsoku w:val="0"/>
        <w:wordWrap/>
        <w:overflowPunct/>
        <w:topLinePunct w:val="0"/>
        <w:autoSpaceDE w:val="0"/>
        <w:autoSpaceDN w:val="0"/>
        <w:bidi w:val="0"/>
        <w:adjustRightInd w:val="0"/>
        <w:snapToGrid w:val="0"/>
        <w:spacing w:line="360" w:lineRule="auto"/>
        <w:textAlignment w:val="baseline"/>
        <w:outlineLvl w:val="1"/>
        <w:rPr>
          <w:rFonts w:hint="eastAsia" w:ascii="Times New Roman" w:hAnsi="Times New Roman" w:eastAsia="宋体"/>
          <w:b/>
          <w:bCs/>
          <w:sz w:val="30"/>
          <w:szCs w:val="30"/>
          <w:lang w:val="en-US" w:eastAsia="zh-CN"/>
        </w:rPr>
      </w:pPr>
      <w:bookmarkStart w:id="3" w:name="_Toc31886"/>
      <w:bookmarkStart w:id="4" w:name="_Toc1426"/>
      <w:r>
        <w:rPr>
          <w:rFonts w:hint="eastAsia" w:ascii="Times New Roman" w:hAnsi="Times New Roman" w:eastAsia="宋体"/>
          <w:b/>
          <w:bCs/>
          <w:sz w:val="30"/>
          <w:szCs w:val="30"/>
          <w:lang w:val="en-US" w:eastAsia="zh-CN"/>
        </w:rPr>
        <w:t>设计简况</w:t>
      </w:r>
      <w:bookmarkEnd w:id="3"/>
      <w:bookmarkEnd w:id="4"/>
    </w:p>
    <w:p>
      <w:pPr>
        <w:keepNext w:val="0"/>
        <w:keepLines w:val="0"/>
        <w:pageBreakBefore w:val="0"/>
        <w:widowControl/>
        <w:kinsoku w:val="0"/>
        <w:wordWrap/>
        <w:overflowPunct/>
        <w:topLinePunct w:val="0"/>
        <w:autoSpaceDE w:val="0"/>
        <w:autoSpaceDN w:val="0"/>
        <w:bidi w:val="0"/>
        <w:adjustRightInd w:val="0"/>
        <w:snapToGrid w:val="0"/>
        <w:spacing w:line="360" w:lineRule="auto"/>
        <w:ind w:firstLine="480" w:firstLineChars="200"/>
        <w:textAlignment w:val="baseline"/>
        <w:rPr>
          <w:rFonts w:hint="eastAsia" w:ascii="Times New Roman" w:hAnsi="Times New Roman" w:eastAsia="宋体" w:cs="宋体"/>
          <w:sz w:val="24"/>
          <w:szCs w:val="24"/>
          <w:lang w:val="en-US" w:eastAsia="zh-CN"/>
        </w:rPr>
      </w:pPr>
      <w:r>
        <w:rPr>
          <w:rFonts w:hint="eastAsia" w:ascii="Times New Roman" w:hAnsi="Times New Roman" w:eastAsia="宋体" w:cs="宋体"/>
          <w:sz w:val="24"/>
          <w:szCs w:val="24"/>
        </w:rPr>
        <w:t>建设项目的环境保护纳入了初步设计</w:t>
      </w:r>
      <w:r>
        <w:rPr>
          <w:rFonts w:hint="eastAsia" w:ascii="Times New Roman" w:hAnsi="Times New Roman" w:eastAsia="宋体" w:cs="宋体"/>
          <w:sz w:val="24"/>
          <w:szCs w:val="24"/>
          <w:lang w:eastAsia="zh-CN"/>
        </w:rPr>
        <w:t>，</w:t>
      </w:r>
      <w:r>
        <w:rPr>
          <w:rFonts w:hint="eastAsia" w:ascii="Times New Roman" w:hAnsi="Times New Roman" w:eastAsia="宋体" w:cs="宋体"/>
          <w:sz w:val="24"/>
          <w:szCs w:val="24"/>
        </w:rPr>
        <w:t>环境保护设施的设计符合环境保护设计规范要求，编制了环境保护篇章，落实了防止污染和生态破坏的措施以及环境保护设施投资概算。项目建设过程中</w:t>
      </w:r>
      <w:r>
        <w:rPr>
          <w:rFonts w:hint="eastAsia" w:ascii="Times New Roman" w:hAnsi="Times New Roman" w:eastAsia="宋体" w:cs="宋体"/>
          <w:sz w:val="24"/>
          <w:szCs w:val="24"/>
          <w:lang w:eastAsia="zh-CN"/>
        </w:rPr>
        <w:t>实际总投资</w:t>
      </w:r>
      <w:r>
        <w:rPr>
          <w:rFonts w:hint="eastAsia" w:ascii="Times New Roman" w:hAnsi="Times New Roman" w:eastAsia="宋体" w:cs="宋体"/>
          <w:sz w:val="24"/>
          <w:szCs w:val="24"/>
          <w:lang w:val="en-US" w:eastAsia="zh-CN"/>
        </w:rPr>
        <w:t>196964.62万元，</w:t>
      </w:r>
      <w:r>
        <w:rPr>
          <w:rFonts w:hint="eastAsia" w:ascii="Times New Roman" w:hAnsi="Times New Roman" w:eastAsia="宋体" w:cs="宋体"/>
          <w:sz w:val="24"/>
          <w:szCs w:val="24"/>
        </w:rPr>
        <w:t>环保投资</w:t>
      </w:r>
      <w:r>
        <w:rPr>
          <w:rFonts w:hint="eastAsia" w:ascii="Times New Roman" w:hAnsi="Times New Roman" w:eastAsia="宋体" w:cs="宋体"/>
          <w:sz w:val="24"/>
          <w:szCs w:val="24"/>
          <w:lang w:val="en-US" w:eastAsia="zh-CN"/>
        </w:rPr>
        <w:t>1025</w:t>
      </w:r>
      <w:r>
        <w:rPr>
          <w:rFonts w:hint="eastAsia" w:ascii="Times New Roman" w:hAnsi="Times New Roman" w:eastAsia="宋体" w:cs="宋体"/>
          <w:sz w:val="24"/>
          <w:szCs w:val="24"/>
        </w:rPr>
        <w:t>万元，占总投资的</w:t>
      </w:r>
      <w:r>
        <w:rPr>
          <w:rFonts w:hint="eastAsia" w:ascii="Times New Roman" w:hAnsi="Times New Roman" w:eastAsia="宋体" w:cs="宋体"/>
          <w:sz w:val="24"/>
          <w:szCs w:val="24"/>
          <w:lang w:val="en-US" w:eastAsia="zh-CN"/>
        </w:rPr>
        <w:t>0.52%</w:t>
      </w:r>
      <w:r>
        <w:rPr>
          <w:rFonts w:hint="eastAsia" w:ascii="Times New Roman" w:hAnsi="Times New Roman" w:eastAsia="宋体" w:cs="宋体"/>
          <w:sz w:val="24"/>
          <w:szCs w:val="24"/>
        </w:rPr>
        <w:t>。</w:t>
      </w:r>
    </w:p>
    <w:p>
      <w:pPr>
        <w:keepNext w:val="0"/>
        <w:keepLines w:val="0"/>
        <w:pageBreakBefore w:val="0"/>
        <w:widowControl/>
        <w:numPr>
          <w:ilvl w:val="1"/>
          <w:numId w:val="1"/>
        </w:numPr>
        <w:kinsoku w:val="0"/>
        <w:wordWrap/>
        <w:overflowPunct/>
        <w:topLinePunct w:val="0"/>
        <w:autoSpaceDE w:val="0"/>
        <w:autoSpaceDN w:val="0"/>
        <w:bidi w:val="0"/>
        <w:adjustRightInd w:val="0"/>
        <w:snapToGrid w:val="0"/>
        <w:spacing w:line="360" w:lineRule="auto"/>
        <w:textAlignment w:val="baseline"/>
        <w:outlineLvl w:val="1"/>
        <w:rPr>
          <w:rFonts w:hint="eastAsia" w:ascii="Times New Roman" w:hAnsi="Times New Roman" w:eastAsia="宋体"/>
          <w:b/>
          <w:bCs/>
          <w:sz w:val="30"/>
          <w:szCs w:val="30"/>
          <w:lang w:val="en-US" w:eastAsia="zh-CN"/>
        </w:rPr>
      </w:pPr>
      <w:bookmarkStart w:id="5" w:name="_Toc23486"/>
      <w:bookmarkStart w:id="6" w:name="_Toc14743"/>
      <w:r>
        <w:rPr>
          <w:rFonts w:hint="eastAsia" w:ascii="Times New Roman" w:hAnsi="Times New Roman" w:eastAsia="宋体"/>
          <w:b/>
          <w:bCs/>
          <w:sz w:val="30"/>
          <w:szCs w:val="30"/>
          <w:lang w:val="en-US" w:eastAsia="zh-CN"/>
        </w:rPr>
        <w:t>施工简况</w:t>
      </w:r>
      <w:bookmarkEnd w:id="5"/>
      <w:bookmarkEnd w:id="6"/>
    </w:p>
    <w:p>
      <w:pPr>
        <w:keepNext w:val="0"/>
        <w:keepLines w:val="0"/>
        <w:pageBreakBefore w:val="0"/>
        <w:widowControl/>
        <w:kinsoku w:val="0"/>
        <w:wordWrap/>
        <w:overflowPunct/>
        <w:topLinePunct w:val="0"/>
        <w:autoSpaceDE w:val="0"/>
        <w:autoSpaceDN w:val="0"/>
        <w:bidi w:val="0"/>
        <w:adjustRightInd w:val="0"/>
        <w:snapToGrid w:val="0"/>
        <w:spacing w:line="360" w:lineRule="auto"/>
        <w:ind w:firstLine="480" w:firstLineChars="200"/>
        <w:textAlignment w:val="baseline"/>
        <w:rPr>
          <w:rFonts w:hint="eastAsia" w:ascii="宋体" w:hAnsi="宋体" w:eastAsia="宋体" w:cs="宋体"/>
          <w:sz w:val="24"/>
          <w:szCs w:val="24"/>
          <w:lang w:val="en-US" w:eastAsia="zh-CN"/>
        </w:rPr>
      </w:pPr>
      <w:r>
        <w:rPr>
          <w:rFonts w:hint="eastAsia" w:ascii="宋体" w:hAnsi="宋体" w:eastAsia="宋体" w:cs="宋体"/>
          <w:sz w:val="24"/>
          <w:szCs w:val="24"/>
        </w:rPr>
        <w:t>项目建设过程中</w:t>
      </w:r>
      <w:r>
        <w:rPr>
          <w:rFonts w:hint="eastAsia" w:ascii="宋体" w:hAnsi="宋体" w:eastAsia="宋体" w:cs="宋体"/>
          <w:sz w:val="24"/>
          <w:szCs w:val="24"/>
          <w:lang w:eastAsia="zh-CN"/>
        </w:rPr>
        <w:t>，</w:t>
      </w:r>
      <w:r>
        <w:rPr>
          <w:rFonts w:hint="eastAsia" w:ascii="宋体" w:hAnsi="宋体" w:eastAsia="宋体" w:cs="宋体"/>
          <w:sz w:val="24"/>
          <w:szCs w:val="24"/>
        </w:rPr>
        <w:t>我公司将环境保护设施纳入了施工合同，环境保护设施与主体工程同步建设，组织实施了环境影响报告</w:t>
      </w:r>
      <w:r>
        <w:rPr>
          <w:rFonts w:hint="eastAsia" w:ascii="宋体" w:hAnsi="宋体" w:eastAsia="宋体" w:cs="宋体"/>
          <w:sz w:val="24"/>
          <w:szCs w:val="24"/>
          <w:lang w:eastAsia="zh-CN"/>
        </w:rPr>
        <w:t>表</w:t>
      </w:r>
      <w:r>
        <w:rPr>
          <w:rFonts w:hint="eastAsia" w:ascii="宋体" w:hAnsi="宋体" w:eastAsia="宋体" w:cs="宋体"/>
          <w:sz w:val="24"/>
          <w:szCs w:val="24"/>
        </w:rPr>
        <w:t>及其审批部门审批决定中提出的环境保护对策措施。</w:t>
      </w:r>
    </w:p>
    <w:p>
      <w:pPr>
        <w:keepNext w:val="0"/>
        <w:keepLines w:val="0"/>
        <w:pageBreakBefore w:val="0"/>
        <w:widowControl/>
        <w:numPr>
          <w:ilvl w:val="1"/>
          <w:numId w:val="1"/>
        </w:numPr>
        <w:kinsoku w:val="0"/>
        <w:wordWrap/>
        <w:overflowPunct/>
        <w:topLinePunct w:val="0"/>
        <w:autoSpaceDE w:val="0"/>
        <w:autoSpaceDN w:val="0"/>
        <w:bidi w:val="0"/>
        <w:adjustRightInd w:val="0"/>
        <w:snapToGrid w:val="0"/>
        <w:spacing w:line="360" w:lineRule="auto"/>
        <w:textAlignment w:val="baseline"/>
        <w:outlineLvl w:val="1"/>
        <w:rPr>
          <w:rFonts w:hint="eastAsia" w:ascii="Times New Roman" w:hAnsi="Times New Roman" w:eastAsia="宋体"/>
          <w:b/>
          <w:bCs/>
          <w:sz w:val="30"/>
          <w:szCs w:val="30"/>
          <w:lang w:val="en-US" w:eastAsia="zh-CN"/>
        </w:rPr>
      </w:pPr>
      <w:bookmarkStart w:id="7" w:name="_Toc25686"/>
      <w:bookmarkStart w:id="8" w:name="_Toc9601"/>
      <w:r>
        <w:rPr>
          <w:rFonts w:hint="eastAsia" w:ascii="Times New Roman" w:hAnsi="Times New Roman" w:eastAsia="宋体"/>
          <w:b/>
          <w:bCs/>
          <w:sz w:val="30"/>
          <w:szCs w:val="30"/>
          <w:lang w:val="en-US" w:eastAsia="zh-CN"/>
        </w:rPr>
        <w:t>验收过程简况</w:t>
      </w:r>
      <w:bookmarkEnd w:id="7"/>
      <w:bookmarkEnd w:id="8"/>
    </w:p>
    <w:p>
      <w:pPr>
        <w:keepNext w:val="0"/>
        <w:keepLines w:val="0"/>
        <w:pageBreakBefore w:val="0"/>
        <w:widowControl/>
        <w:kinsoku w:val="0"/>
        <w:wordWrap/>
        <w:overflowPunct/>
        <w:topLinePunct w:val="0"/>
        <w:autoSpaceDE w:val="0"/>
        <w:autoSpaceDN w:val="0"/>
        <w:bidi w:val="0"/>
        <w:adjustRightInd w:val="0"/>
        <w:snapToGrid w:val="0"/>
        <w:spacing w:line="360" w:lineRule="auto"/>
        <w:ind w:firstLine="480" w:firstLineChars="200"/>
        <w:jc w:val="both"/>
        <w:textAlignment w:val="baseline"/>
        <w:rPr>
          <w:rFonts w:hint="default" w:ascii="Times New Roman" w:hAnsi="Times New Roman" w:eastAsia="宋体" w:cs="宋体"/>
          <w:sz w:val="24"/>
          <w:szCs w:val="24"/>
          <w:lang w:val="en-US" w:eastAsia="zh-CN"/>
        </w:rPr>
      </w:pPr>
      <w:r>
        <w:rPr>
          <w:rFonts w:hint="eastAsia" w:ascii="Times New Roman" w:hAnsi="Times New Roman" w:eastAsia="宋体" w:cs="宋体"/>
          <w:sz w:val="24"/>
          <w:szCs w:val="24"/>
          <w:lang w:eastAsia="zh-CN"/>
        </w:rPr>
        <w:t>本项目于</w:t>
      </w:r>
      <w:r>
        <w:rPr>
          <w:rFonts w:hint="default" w:ascii="Times New Roman" w:hAnsi="Times New Roman" w:eastAsia="宋体" w:cs="宋体"/>
          <w:sz w:val="24"/>
          <w:szCs w:val="24"/>
        </w:rPr>
        <w:t>20</w:t>
      </w:r>
      <w:r>
        <w:rPr>
          <w:rFonts w:hint="eastAsia" w:ascii="Times New Roman" w:hAnsi="Times New Roman" w:eastAsia="宋体" w:cs="宋体"/>
          <w:sz w:val="24"/>
          <w:szCs w:val="24"/>
          <w:lang w:val="en-US" w:eastAsia="zh-CN"/>
        </w:rPr>
        <w:t>18</w:t>
      </w:r>
      <w:r>
        <w:rPr>
          <w:rFonts w:hint="default" w:ascii="Times New Roman" w:hAnsi="Times New Roman" w:eastAsia="宋体" w:cs="宋体"/>
          <w:sz w:val="24"/>
          <w:szCs w:val="24"/>
        </w:rPr>
        <w:t>年</w:t>
      </w:r>
      <w:r>
        <w:rPr>
          <w:rFonts w:hint="eastAsia" w:ascii="Times New Roman" w:hAnsi="Times New Roman" w:eastAsia="宋体" w:cs="宋体"/>
          <w:sz w:val="24"/>
          <w:szCs w:val="24"/>
          <w:lang w:val="en-US" w:eastAsia="zh-CN"/>
        </w:rPr>
        <w:t>1</w:t>
      </w:r>
      <w:r>
        <w:rPr>
          <w:rFonts w:hint="default" w:ascii="Times New Roman" w:hAnsi="Times New Roman" w:eastAsia="宋体" w:cs="宋体"/>
          <w:sz w:val="24"/>
          <w:szCs w:val="24"/>
        </w:rPr>
        <w:t>月开始建设</w:t>
      </w:r>
      <w:r>
        <w:rPr>
          <w:rFonts w:hint="eastAsia" w:ascii="Times New Roman" w:hAnsi="Times New Roman" w:eastAsia="宋体" w:cs="宋体"/>
          <w:sz w:val="24"/>
          <w:szCs w:val="24"/>
          <w:lang w:eastAsia="zh-CN"/>
        </w:rPr>
        <w:t>，</w:t>
      </w:r>
      <w:r>
        <w:rPr>
          <w:rFonts w:hint="default" w:ascii="Times New Roman" w:hAnsi="Times New Roman" w:eastAsia="宋体" w:cs="宋体"/>
          <w:sz w:val="24"/>
          <w:szCs w:val="24"/>
        </w:rPr>
        <w:t>20</w:t>
      </w:r>
      <w:r>
        <w:rPr>
          <w:rFonts w:hint="eastAsia" w:ascii="Times New Roman" w:hAnsi="Times New Roman" w:eastAsia="宋体" w:cs="宋体"/>
          <w:sz w:val="24"/>
          <w:szCs w:val="24"/>
          <w:lang w:val="en-US" w:eastAsia="zh-CN"/>
        </w:rPr>
        <w:t>21</w:t>
      </w:r>
      <w:r>
        <w:rPr>
          <w:rFonts w:hint="default" w:ascii="Times New Roman" w:hAnsi="Times New Roman" w:eastAsia="宋体" w:cs="宋体"/>
          <w:sz w:val="24"/>
          <w:szCs w:val="24"/>
        </w:rPr>
        <w:t>年</w:t>
      </w:r>
      <w:r>
        <w:rPr>
          <w:rFonts w:hint="eastAsia" w:ascii="Times New Roman" w:hAnsi="Times New Roman" w:eastAsia="宋体" w:cs="宋体"/>
          <w:sz w:val="24"/>
          <w:szCs w:val="24"/>
          <w:lang w:val="en-US" w:eastAsia="zh-CN"/>
        </w:rPr>
        <w:t>8</w:t>
      </w:r>
      <w:r>
        <w:rPr>
          <w:rFonts w:hint="default" w:ascii="Times New Roman" w:hAnsi="Times New Roman" w:eastAsia="宋体" w:cs="宋体"/>
          <w:sz w:val="24"/>
          <w:szCs w:val="24"/>
        </w:rPr>
        <w:t>月</w:t>
      </w:r>
      <w:r>
        <w:rPr>
          <w:rFonts w:hint="eastAsia" w:ascii="Times New Roman" w:hAnsi="Times New Roman" w:eastAsia="宋体" w:cs="宋体"/>
          <w:sz w:val="24"/>
          <w:szCs w:val="24"/>
          <w:lang w:val="en-US" w:eastAsia="zh-CN"/>
        </w:rPr>
        <w:t>竣工投产。</w:t>
      </w:r>
      <w:r>
        <w:rPr>
          <w:rFonts w:ascii="Times New Roman" w:hAnsi="Times New Roman" w:eastAsia="宋体" w:cs="宋体"/>
          <w:sz w:val="24"/>
          <w:szCs w:val="24"/>
        </w:rPr>
        <w:t>根据《中华人民共和国环境保护法》和国务院第682号令《建设项目环境保护管理条例》和《江西省建设项目环境保护管理条例》的有关要求，按照环境保护设施与主体工程同时设计、同时施工、同时投产使用的</w:t>
      </w:r>
      <w:r>
        <w:rPr>
          <w:rFonts w:hint="eastAsia" w:ascii="Times New Roman" w:hAnsi="Times New Roman" w:eastAsia="宋体" w:cs="宋体"/>
          <w:sz w:val="24"/>
          <w:szCs w:val="24"/>
          <w:lang w:eastAsia="zh-CN"/>
        </w:rPr>
        <w:t>“</w:t>
      </w:r>
      <w:r>
        <w:rPr>
          <w:rFonts w:ascii="Times New Roman" w:hAnsi="Times New Roman" w:eastAsia="宋体" w:cs="宋体"/>
          <w:sz w:val="24"/>
          <w:szCs w:val="24"/>
        </w:rPr>
        <w:t>三同时</w:t>
      </w:r>
      <w:r>
        <w:rPr>
          <w:rFonts w:hint="eastAsia" w:ascii="Times New Roman" w:hAnsi="Times New Roman" w:eastAsia="宋体" w:cs="宋体"/>
          <w:sz w:val="24"/>
          <w:szCs w:val="24"/>
          <w:lang w:eastAsia="zh-CN"/>
        </w:rPr>
        <w:t>”</w:t>
      </w:r>
      <w:r>
        <w:rPr>
          <w:rFonts w:ascii="Times New Roman" w:hAnsi="Times New Roman" w:eastAsia="宋体" w:cs="宋体"/>
          <w:sz w:val="24"/>
          <w:szCs w:val="24"/>
        </w:rPr>
        <w:t>制度要求</w:t>
      </w:r>
      <w:r>
        <w:rPr>
          <w:rFonts w:hint="eastAsia" w:ascii="Times New Roman" w:hAnsi="Times New Roman" w:eastAsia="宋体" w:cs="宋体"/>
          <w:sz w:val="24"/>
          <w:szCs w:val="24"/>
          <w:lang w:eastAsia="zh-CN"/>
        </w:rPr>
        <w:t>，我单位于</w:t>
      </w:r>
      <w:r>
        <w:rPr>
          <w:rFonts w:hint="eastAsia" w:ascii="Times New Roman" w:hAnsi="Times New Roman" w:eastAsia="宋体" w:cs="宋体"/>
          <w:sz w:val="24"/>
          <w:szCs w:val="24"/>
          <w:lang w:val="en-US" w:eastAsia="zh-CN"/>
        </w:rPr>
        <w:t>2023年3月委托江西南大融汇环境技术有限公司承担了“</w:t>
      </w:r>
      <w:r>
        <w:rPr>
          <w:rFonts w:hint="eastAsia" w:ascii="Times New Roman" w:hAnsi="Times New Roman" w:eastAsia="宋体" w:cs="宋体"/>
          <w:sz w:val="24"/>
          <w:szCs w:val="24"/>
          <w:lang w:eastAsia="zh-CN"/>
        </w:rPr>
        <w:t>海昏（旅游景观）大道工程项目</w:t>
      </w:r>
      <w:r>
        <w:rPr>
          <w:rFonts w:hint="eastAsia" w:ascii="Times New Roman" w:hAnsi="Times New Roman" w:eastAsia="宋体" w:cs="宋体"/>
          <w:sz w:val="24"/>
          <w:szCs w:val="24"/>
          <w:lang w:val="en-US" w:eastAsia="zh-CN"/>
        </w:rPr>
        <w:t>”竣工环境保护验收调查工作。</w:t>
      </w:r>
      <w:r>
        <w:rPr>
          <w:rFonts w:ascii="Times New Roman" w:hAnsi="Times New Roman" w:eastAsia="宋体" w:cs="宋体"/>
          <w:sz w:val="24"/>
          <w:szCs w:val="24"/>
        </w:rPr>
        <w:t>江西南大融汇环境技术有限公司组织了有关技术人员对该项目的生产工艺、环保设施的配置及运行情况进行了现场勘察，在查阅和收集有关文献及技术资料的基础上，结合江西贯通检测有限公司出具的验收监测报告及建设单位提供的有关资料，按照《建设项目竣工环境保护验收暂行办法》的相关要求，于202</w:t>
      </w:r>
      <w:r>
        <w:rPr>
          <w:rFonts w:hint="eastAsia" w:ascii="Times New Roman" w:hAnsi="Times New Roman" w:eastAsia="宋体" w:cs="宋体"/>
          <w:sz w:val="24"/>
          <w:szCs w:val="24"/>
          <w:lang w:val="en-US" w:eastAsia="zh-CN"/>
        </w:rPr>
        <w:t>3</w:t>
      </w:r>
      <w:r>
        <w:rPr>
          <w:rFonts w:ascii="Times New Roman" w:hAnsi="Times New Roman" w:eastAsia="宋体" w:cs="宋体"/>
          <w:sz w:val="24"/>
          <w:szCs w:val="24"/>
        </w:rPr>
        <w:t>年</w:t>
      </w:r>
      <w:r>
        <w:rPr>
          <w:rFonts w:hint="eastAsia" w:ascii="Times New Roman" w:hAnsi="Times New Roman" w:eastAsia="宋体" w:cs="宋体"/>
          <w:sz w:val="24"/>
          <w:szCs w:val="24"/>
          <w:lang w:val="en-US" w:eastAsia="zh-CN"/>
        </w:rPr>
        <w:t>6</w:t>
      </w:r>
      <w:r>
        <w:rPr>
          <w:rFonts w:ascii="Times New Roman" w:hAnsi="Times New Roman" w:eastAsia="宋体" w:cs="宋体"/>
          <w:sz w:val="24"/>
          <w:szCs w:val="24"/>
        </w:rPr>
        <w:t>月编制完成了《</w:t>
      </w:r>
      <w:r>
        <w:rPr>
          <w:rFonts w:hint="eastAsia" w:ascii="Times New Roman" w:hAnsi="Times New Roman" w:eastAsia="宋体" w:cs="宋体"/>
          <w:sz w:val="24"/>
          <w:szCs w:val="24"/>
          <w:lang w:eastAsia="zh-CN"/>
        </w:rPr>
        <w:t>海昏（旅游景观）大道工程项目</w:t>
      </w:r>
      <w:r>
        <w:rPr>
          <w:rFonts w:hint="eastAsia" w:ascii="Times New Roman" w:hAnsi="Times New Roman" w:eastAsia="宋体" w:cs="宋体"/>
          <w:sz w:val="24"/>
          <w:szCs w:val="24"/>
        </w:rPr>
        <w:t>竣工环境保护验收</w:t>
      </w:r>
      <w:r>
        <w:rPr>
          <w:rFonts w:hint="eastAsia" w:ascii="Times New Roman" w:hAnsi="Times New Roman" w:eastAsia="宋体" w:cs="宋体"/>
          <w:sz w:val="24"/>
          <w:szCs w:val="24"/>
          <w:lang w:eastAsia="zh-CN"/>
        </w:rPr>
        <w:t>调查</w:t>
      </w:r>
      <w:r>
        <w:rPr>
          <w:rFonts w:hint="eastAsia" w:ascii="Times New Roman" w:hAnsi="Times New Roman" w:eastAsia="宋体" w:cs="宋体"/>
          <w:sz w:val="24"/>
          <w:szCs w:val="24"/>
        </w:rPr>
        <w:t>表</w:t>
      </w:r>
      <w:r>
        <w:rPr>
          <w:rFonts w:ascii="Times New Roman" w:hAnsi="Times New Roman" w:eastAsia="宋体" w:cs="宋体"/>
          <w:sz w:val="24"/>
          <w:szCs w:val="24"/>
        </w:rPr>
        <w:t>》，202</w:t>
      </w:r>
      <w:r>
        <w:rPr>
          <w:rFonts w:hint="eastAsia" w:ascii="Times New Roman" w:hAnsi="Times New Roman" w:eastAsia="宋体" w:cs="宋体"/>
          <w:sz w:val="24"/>
          <w:szCs w:val="24"/>
          <w:lang w:val="en-US" w:eastAsia="zh-CN"/>
        </w:rPr>
        <w:t>3</w:t>
      </w:r>
      <w:r>
        <w:rPr>
          <w:rFonts w:ascii="Times New Roman" w:hAnsi="Times New Roman" w:eastAsia="宋体" w:cs="宋体"/>
          <w:sz w:val="24"/>
          <w:szCs w:val="24"/>
        </w:rPr>
        <w:t>年</w:t>
      </w:r>
      <w:r>
        <w:rPr>
          <w:rFonts w:hint="eastAsia" w:ascii="Times New Roman" w:hAnsi="Times New Roman" w:eastAsia="宋体" w:cs="宋体"/>
          <w:sz w:val="24"/>
          <w:szCs w:val="24"/>
          <w:lang w:val="en-US" w:eastAsia="zh-CN"/>
        </w:rPr>
        <w:t>6</w:t>
      </w:r>
      <w:r>
        <w:rPr>
          <w:rFonts w:ascii="Times New Roman" w:hAnsi="Times New Roman" w:eastAsia="宋体" w:cs="宋体"/>
          <w:sz w:val="24"/>
          <w:szCs w:val="24"/>
        </w:rPr>
        <w:t>月</w:t>
      </w:r>
      <w:r>
        <w:rPr>
          <w:rFonts w:hint="eastAsia" w:ascii="Times New Roman" w:hAnsi="Times New Roman" w:eastAsia="宋体" w:cs="宋体"/>
          <w:sz w:val="24"/>
          <w:szCs w:val="24"/>
          <w:lang w:val="en-US" w:eastAsia="zh-CN"/>
        </w:rPr>
        <w:t>8日</w:t>
      </w:r>
      <w:r>
        <w:rPr>
          <w:rFonts w:ascii="Times New Roman" w:hAnsi="Times New Roman" w:eastAsia="宋体" w:cs="宋体"/>
          <w:sz w:val="24"/>
          <w:szCs w:val="24"/>
        </w:rPr>
        <w:t>，经验收工作组评议，本项目竣工环境保护验收合格。</w:t>
      </w:r>
    </w:p>
    <w:p>
      <w:pPr>
        <w:keepNext w:val="0"/>
        <w:keepLines w:val="0"/>
        <w:pageBreakBefore w:val="0"/>
        <w:widowControl/>
        <w:numPr>
          <w:ilvl w:val="1"/>
          <w:numId w:val="1"/>
        </w:numPr>
        <w:kinsoku w:val="0"/>
        <w:wordWrap/>
        <w:overflowPunct/>
        <w:topLinePunct w:val="0"/>
        <w:autoSpaceDE w:val="0"/>
        <w:autoSpaceDN w:val="0"/>
        <w:bidi w:val="0"/>
        <w:adjustRightInd w:val="0"/>
        <w:snapToGrid w:val="0"/>
        <w:spacing w:line="360" w:lineRule="auto"/>
        <w:textAlignment w:val="baseline"/>
        <w:outlineLvl w:val="1"/>
        <w:rPr>
          <w:rFonts w:hint="eastAsia" w:ascii="Times New Roman" w:hAnsi="Times New Roman" w:eastAsia="宋体"/>
          <w:b/>
          <w:bCs/>
          <w:sz w:val="30"/>
          <w:szCs w:val="30"/>
          <w:lang w:val="en-US" w:eastAsia="zh-CN"/>
        </w:rPr>
      </w:pPr>
      <w:bookmarkStart w:id="9" w:name="_Toc7144"/>
      <w:bookmarkStart w:id="10" w:name="_Toc24294"/>
      <w:r>
        <w:rPr>
          <w:rFonts w:hint="eastAsia" w:ascii="Times New Roman" w:hAnsi="Times New Roman" w:eastAsia="宋体"/>
          <w:b/>
          <w:bCs/>
          <w:sz w:val="30"/>
          <w:szCs w:val="30"/>
          <w:lang w:val="en-US" w:eastAsia="zh-CN"/>
        </w:rPr>
        <w:t>公众反馈意见及处理情况</w:t>
      </w:r>
      <w:bookmarkEnd w:id="9"/>
      <w:bookmarkEnd w:id="10"/>
    </w:p>
    <w:p>
      <w:pPr>
        <w:pStyle w:val="3"/>
        <w:keepNext w:val="0"/>
        <w:keepLines w:val="0"/>
        <w:pageBreakBefore w:val="0"/>
        <w:widowControl/>
        <w:kinsoku w:val="0"/>
        <w:wordWrap/>
        <w:overflowPunct/>
        <w:topLinePunct w:val="0"/>
        <w:autoSpaceDE w:val="0"/>
        <w:autoSpaceDN w:val="0"/>
        <w:bidi w:val="0"/>
        <w:adjustRightInd w:val="0"/>
        <w:snapToGrid w:val="0"/>
        <w:spacing w:line="360" w:lineRule="auto"/>
        <w:ind w:firstLine="480" w:firstLineChars="200"/>
        <w:textAlignment w:val="baseline"/>
        <w:rPr>
          <w:rFonts w:hint="eastAsia" w:ascii="Times New Roman" w:hAnsi="Times New Roman" w:eastAsia="宋体" w:cs="宋体"/>
          <w:snapToGrid w:val="0"/>
          <w:color w:val="000000"/>
          <w:kern w:val="0"/>
          <w:sz w:val="24"/>
          <w:szCs w:val="24"/>
          <w:lang w:val="en-US" w:eastAsia="zh-CN"/>
        </w:rPr>
      </w:pPr>
      <w:r>
        <w:rPr>
          <w:rFonts w:hint="eastAsia" w:ascii="Times New Roman" w:hAnsi="Times New Roman" w:eastAsia="宋体" w:cs="宋体"/>
          <w:sz w:val="24"/>
          <w:szCs w:val="24"/>
          <w:lang w:eastAsia="zh-CN"/>
        </w:rPr>
        <w:t>海昏（旅游景观）大道工程项目</w:t>
      </w:r>
      <w:r>
        <w:rPr>
          <w:rFonts w:hint="eastAsia" w:ascii="Times New Roman" w:hAnsi="Times New Roman" w:eastAsia="宋体" w:cs="宋体"/>
          <w:snapToGrid w:val="0"/>
          <w:color w:val="000000"/>
          <w:kern w:val="0"/>
          <w:sz w:val="24"/>
          <w:szCs w:val="24"/>
          <w:lang w:eastAsia="zh-CN"/>
        </w:rPr>
        <w:t>设计、施工和验收期间，我公司未收到过公众反馈意见或投诉。</w:t>
      </w:r>
    </w:p>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outlineLvl w:val="0"/>
        <w:rPr>
          <w:rFonts w:hint="default" w:ascii="Times New Roman" w:hAnsi="Times New Roman" w:eastAsia="宋体"/>
          <w:b/>
          <w:bCs/>
          <w:sz w:val="32"/>
          <w:szCs w:val="32"/>
          <w:lang w:val="en-US" w:eastAsia="zh-CN"/>
        </w:rPr>
      </w:pPr>
      <w:bookmarkStart w:id="11" w:name="_Toc18616"/>
      <w:bookmarkStart w:id="12" w:name="_Toc26902"/>
      <w:r>
        <w:rPr>
          <w:rFonts w:hint="eastAsia" w:ascii="Times New Roman" w:hAnsi="Times New Roman" w:eastAsia="宋体"/>
          <w:b/>
          <w:bCs/>
          <w:sz w:val="32"/>
          <w:szCs w:val="32"/>
          <w:lang w:val="en-US" w:eastAsia="zh-CN"/>
        </w:rPr>
        <w:t>2 其他环境保护措施的落实情况</w:t>
      </w:r>
      <w:bookmarkEnd w:id="11"/>
      <w:bookmarkEnd w:id="12"/>
    </w:p>
    <w:p>
      <w:pPr>
        <w:keepNext w:val="0"/>
        <w:keepLines w:val="0"/>
        <w:pageBreakBefore w:val="0"/>
        <w:widowControl/>
        <w:kinsoku w:val="0"/>
        <w:wordWrap/>
        <w:overflowPunct/>
        <w:topLinePunct w:val="0"/>
        <w:autoSpaceDE w:val="0"/>
        <w:autoSpaceDN w:val="0"/>
        <w:bidi w:val="0"/>
        <w:adjustRightInd w:val="0"/>
        <w:snapToGrid w:val="0"/>
        <w:spacing w:line="360" w:lineRule="auto"/>
        <w:ind w:firstLine="480" w:firstLineChars="200"/>
        <w:textAlignment w:val="baseline"/>
        <w:rPr>
          <w:rFonts w:hint="eastAsia" w:ascii="宋体" w:hAnsi="宋体" w:eastAsia="宋体" w:cs="宋体"/>
          <w:sz w:val="24"/>
          <w:szCs w:val="24"/>
          <w:lang w:eastAsia="zh-CN"/>
        </w:rPr>
      </w:pPr>
      <w:r>
        <w:rPr>
          <w:rFonts w:hint="eastAsia" w:ascii="宋体" w:hAnsi="宋体" w:eastAsia="宋体" w:cs="宋体"/>
          <w:sz w:val="24"/>
          <w:szCs w:val="24"/>
        </w:rPr>
        <w:t>环境影响报告表及其审批部门审批决定中提出的，除环境保护设施外的其他环境保护措施，主要包括制度措施和配套措施等，现将需要说明的措施内容和要求梳理如下</w:t>
      </w:r>
      <w:r>
        <w:rPr>
          <w:rFonts w:hint="eastAsia" w:ascii="宋体" w:hAnsi="宋体" w:eastAsia="宋体" w:cs="宋体"/>
          <w:sz w:val="24"/>
          <w:szCs w:val="24"/>
          <w:lang w:eastAsia="zh-CN"/>
        </w:rPr>
        <w:t>。</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360" w:lineRule="auto"/>
        <w:ind w:leftChars="0"/>
        <w:textAlignment w:val="baseline"/>
        <w:outlineLvl w:val="1"/>
        <w:rPr>
          <w:rFonts w:hint="eastAsia" w:ascii="Times New Roman" w:hAnsi="Times New Roman" w:eastAsia="宋体"/>
          <w:b/>
          <w:bCs/>
          <w:sz w:val="30"/>
          <w:szCs w:val="30"/>
          <w:lang w:val="en-US" w:eastAsia="zh-CN"/>
        </w:rPr>
      </w:pPr>
      <w:bookmarkStart w:id="13" w:name="_Toc24812"/>
      <w:bookmarkStart w:id="14" w:name="_Toc11792"/>
      <w:r>
        <w:rPr>
          <w:rFonts w:hint="eastAsia" w:ascii="Times New Roman" w:hAnsi="Times New Roman" w:eastAsia="宋体"/>
          <w:b/>
          <w:bCs/>
          <w:sz w:val="30"/>
          <w:szCs w:val="30"/>
          <w:lang w:val="en-US" w:eastAsia="zh-CN"/>
        </w:rPr>
        <w:t>2.1制度措施落实情况</w:t>
      </w:r>
      <w:bookmarkEnd w:id="13"/>
      <w:bookmarkEnd w:id="14"/>
    </w:p>
    <w:p>
      <w:pPr>
        <w:keepNext w:val="0"/>
        <w:keepLines w:val="0"/>
        <w:pageBreakBefore w:val="0"/>
        <w:widowControl/>
        <w:kinsoku w:val="0"/>
        <w:wordWrap/>
        <w:overflowPunct/>
        <w:topLinePunct w:val="0"/>
        <w:autoSpaceDE w:val="0"/>
        <w:autoSpaceDN w:val="0"/>
        <w:bidi w:val="0"/>
        <w:adjustRightInd w:val="0"/>
        <w:snapToGrid w:val="0"/>
        <w:spacing w:line="360" w:lineRule="auto"/>
        <w:ind w:firstLine="482" w:firstLineChars="200"/>
        <w:textAlignment w:val="baseline"/>
        <w:rPr>
          <w:rFonts w:hint="eastAsia" w:ascii="宋体" w:hAnsi="宋体" w:eastAsia="宋体" w:cs="宋体"/>
          <w:b/>
          <w:bCs/>
          <w:sz w:val="24"/>
          <w:szCs w:val="24"/>
        </w:rPr>
      </w:pPr>
      <w:r>
        <w:rPr>
          <w:rFonts w:hint="eastAsia" w:ascii="宋体" w:hAnsi="宋体" w:eastAsia="宋体" w:cs="宋体"/>
          <w:b/>
          <w:bCs/>
          <w:sz w:val="24"/>
          <w:szCs w:val="24"/>
          <w:lang w:eastAsia="zh-CN"/>
        </w:rPr>
        <w:t>（</w:t>
      </w:r>
      <w:r>
        <w:rPr>
          <w:rFonts w:hint="eastAsia" w:ascii="宋体" w:hAnsi="宋体" w:eastAsia="宋体" w:cs="宋体"/>
          <w:b/>
          <w:bCs/>
          <w:sz w:val="24"/>
          <w:szCs w:val="24"/>
          <w:lang w:val="en-US" w:eastAsia="zh-CN"/>
        </w:rPr>
        <w:t>1</w:t>
      </w:r>
      <w:r>
        <w:rPr>
          <w:rFonts w:hint="eastAsia" w:ascii="宋体" w:hAnsi="宋体" w:eastAsia="宋体" w:cs="宋体"/>
          <w:b/>
          <w:bCs/>
          <w:sz w:val="24"/>
          <w:szCs w:val="24"/>
          <w:lang w:eastAsia="zh-CN"/>
        </w:rPr>
        <w:t>）</w:t>
      </w:r>
      <w:r>
        <w:rPr>
          <w:rFonts w:hint="eastAsia" w:ascii="宋体" w:hAnsi="宋体" w:eastAsia="宋体" w:cs="宋体"/>
          <w:b/>
          <w:bCs/>
          <w:sz w:val="24"/>
          <w:szCs w:val="24"/>
        </w:rPr>
        <w:t>环保组织结构及规章制度</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480" w:firstLineChars="200"/>
        <w:textAlignment w:val="baseline"/>
        <w:rPr>
          <w:rFonts w:hint="eastAsia" w:ascii="宋体" w:hAnsi="宋体" w:eastAsia="宋体" w:cs="宋体"/>
          <w:sz w:val="24"/>
          <w:szCs w:val="24"/>
        </w:rPr>
      </w:pPr>
      <w:r>
        <w:rPr>
          <w:rFonts w:hint="eastAsia" w:ascii="宋体" w:hAnsi="宋体" w:eastAsia="宋体" w:cs="宋体"/>
          <w:sz w:val="24"/>
          <w:szCs w:val="24"/>
        </w:rPr>
        <w:t>项目已制定环境保护管理制度。环保管理工作由公司法人负责，安全环保部负责日常环保工作的监督管理，明确了安全环保部及环保管理员的职责，同时制定了环保设施管理规定。</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482" w:firstLineChars="200"/>
        <w:textAlignment w:val="baseline"/>
        <w:rPr>
          <w:rFonts w:hint="eastAsia" w:ascii="宋体" w:hAnsi="宋体" w:eastAsia="宋体" w:cs="宋体"/>
          <w:b/>
          <w:bCs/>
          <w:sz w:val="24"/>
          <w:szCs w:val="24"/>
        </w:rPr>
      </w:pPr>
      <w:r>
        <w:rPr>
          <w:rFonts w:hint="eastAsia" w:ascii="宋体" w:hAnsi="宋体" w:eastAsia="宋体" w:cs="宋体"/>
          <w:b/>
          <w:bCs/>
          <w:sz w:val="24"/>
          <w:szCs w:val="24"/>
          <w:lang w:eastAsia="zh-CN"/>
        </w:rPr>
        <w:t>（</w:t>
      </w:r>
      <w:r>
        <w:rPr>
          <w:rFonts w:hint="eastAsia" w:ascii="宋体" w:hAnsi="宋体" w:eastAsia="宋体" w:cs="宋体"/>
          <w:b/>
          <w:bCs/>
          <w:sz w:val="24"/>
          <w:szCs w:val="24"/>
          <w:lang w:val="en-US" w:eastAsia="zh-CN"/>
        </w:rPr>
        <w:t>2</w:t>
      </w:r>
      <w:r>
        <w:rPr>
          <w:rFonts w:hint="eastAsia" w:ascii="宋体" w:hAnsi="宋体" w:eastAsia="宋体" w:cs="宋体"/>
          <w:b/>
          <w:bCs/>
          <w:sz w:val="24"/>
          <w:szCs w:val="24"/>
          <w:lang w:eastAsia="zh-CN"/>
        </w:rPr>
        <w:t>）</w:t>
      </w:r>
      <w:r>
        <w:rPr>
          <w:rFonts w:hint="eastAsia" w:ascii="宋体" w:hAnsi="宋体" w:eastAsia="宋体" w:cs="宋体"/>
          <w:b/>
          <w:bCs/>
          <w:sz w:val="24"/>
          <w:szCs w:val="24"/>
        </w:rPr>
        <w:t>环境监测计划</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480" w:firstLineChars="200"/>
        <w:textAlignment w:val="baseline"/>
        <w:rPr>
          <w:rFonts w:hint="eastAsia" w:ascii="宋体" w:hAnsi="宋体" w:eastAsia="宋体" w:cs="宋体"/>
          <w:sz w:val="24"/>
          <w:szCs w:val="24"/>
          <w:lang w:val="en-US" w:eastAsia="zh-CN"/>
        </w:rPr>
      </w:pPr>
      <w:r>
        <w:rPr>
          <w:rFonts w:hint="eastAsia" w:ascii="宋体" w:hAnsi="宋体" w:eastAsia="宋体" w:cs="宋体"/>
          <w:sz w:val="24"/>
          <w:szCs w:val="24"/>
        </w:rPr>
        <w:t>我公司按照环境影响报告表及其审批部门审批决定要求制定了环境监测计划。</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360" w:lineRule="auto"/>
        <w:ind w:leftChars="0"/>
        <w:textAlignment w:val="baseline"/>
        <w:outlineLvl w:val="1"/>
        <w:rPr>
          <w:rFonts w:hint="default" w:ascii="Times New Roman" w:hAnsi="Times New Roman" w:eastAsia="宋体"/>
          <w:b/>
          <w:bCs/>
          <w:sz w:val="30"/>
          <w:szCs w:val="30"/>
          <w:lang w:val="en-US" w:eastAsia="zh-CN"/>
        </w:rPr>
      </w:pPr>
      <w:bookmarkStart w:id="15" w:name="_Toc264"/>
      <w:bookmarkStart w:id="16" w:name="_Toc4165"/>
      <w:r>
        <w:rPr>
          <w:rFonts w:hint="eastAsia" w:ascii="Times New Roman" w:hAnsi="Times New Roman" w:eastAsia="宋体"/>
          <w:b/>
          <w:bCs/>
          <w:sz w:val="30"/>
          <w:szCs w:val="30"/>
          <w:lang w:val="en-US" w:eastAsia="zh-CN"/>
        </w:rPr>
        <w:t>2.2配套措施落实情况</w:t>
      </w:r>
      <w:bookmarkEnd w:id="15"/>
      <w:bookmarkEnd w:id="16"/>
    </w:p>
    <w:p>
      <w:pPr>
        <w:keepNext w:val="0"/>
        <w:keepLines w:val="0"/>
        <w:pageBreakBefore w:val="0"/>
        <w:widowControl/>
        <w:numPr>
          <w:ilvl w:val="0"/>
          <w:numId w:val="2"/>
        </w:numPr>
        <w:kinsoku w:val="0"/>
        <w:wordWrap/>
        <w:overflowPunct/>
        <w:topLinePunct w:val="0"/>
        <w:autoSpaceDE w:val="0"/>
        <w:autoSpaceDN w:val="0"/>
        <w:bidi w:val="0"/>
        <w:adjustRightInd w:val="0"/>
        <w:snapToGrid w:val="0"/>
        <w:spacing w:line="360" w:lineRule="auto"/>
        <w:ind w:firstLine="482" w:firstLineChars="200"/>
        <w:textAlignment w:val="baseline"/>
        <w:rPr>
          <w:rFonts w:hint="eastAsia" w:ascii="宋体" w:hAnsi="宋体" w:eastAsia="宋体" w:cs="宋体"/>
          <w:b/>
          <w:bCs/>
          <w:sz w:val="24"/>
          <w:szCs w:val="24"/>
          <w:lang w:eastAsia="zh-CN"/>
        </w:rPr>
      </w:pPr>
      <w:r>
        <w:rPr>
          <w:rFonts w:hint="eastAsia" w:ascii="宋体" w:hAnsi="宋体" w:eastAsia="宋体" w:cs="宋体"/>
          <w:b/>
          <w:bCs/>
          <w:sz w:val="24"/>
          <w:szCs w:val="24"/>
          <w:lang w:eastAsia="zh-CN"/>
        </w:rPr>
        <w:t>区域消减及淘汰落后产能</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480" w:firstLineChars="200"/>
        <w:textAlignment w:val="baseline"/>
        <w:rPr>
          <w:rFonts w:hint="eastAsia" w:ascii="宋体" w:hAnsi="宋体" w:eastAsia="宋体" w:cs="宋体"/>
          <w:sz w:val="24"/>
          <w:szCs w:val="24"/>
          <w:lang w:eastAsia="zh-CN"/>
        </w:rPr>
      </w:pPr>
      <w:r>
        <w:rPr>
          <w:rFonts w:hint="eastAsia" w:ascii="宋体" w:hAnsi="宋体" w:eastAsia="宋体" w:cs="宋体"/>
          <w:sz w:val="24"/>
          <w:szCs w:val="24"/>
          <w:lang w:eastAsia="zh-CN"/>
        </w:rPr>
        <w:t>本项目不涉及区域内消减污染物总量措施和淘汰落后产能的措施，无需说明。</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482" w:firstLineChars="200"/>
        <w:textAlignment w:val="baseline"/>
        <w:rPr>
          <w:rFonts w:hint="eastAsia" w:ascii="宋体" w:hAnsi="宋体" w:eastAsia="宋体" w:cs="宋体"/>
          <w:b/>
          <w:bCs/>
          <w:sz w:val="24"/>
          <w:szCs w:val="24"/>
          <w:lang w:eastAsia="zh-CN"/>
        </w:rPr>
      </w:pPr>
      <w:r>
        <w:rPr>
          <w:rFonts w:hint="eastAsia" w:ascii="宋体" w:hAnsi="宋体" w:eastAsia="宋体" w:cs="宋体"/>
          <w:b/>
          <w:bCs/>
          <w:sz w:val="24"/>
          <w:szCs w:val="24"/>
          <w:lang w:eastAsia="zh-CN"/>
        </w:rPr>
        <w:t>（</w:t>
      </w:r>
      <w:r>
        <w:rPr>
          <w:rFonts w:hint="eastAsia" w:ascii="宋体" w:hAnsi="宋体" w:eastAsia="宋体" w:cs="宋体"/>
          <w:b/>
          <w:bCs/>
          <w:sz w:val="24"/>
          <w:szCs w:val="24"/>
          <w:lang w:val="en-US" w:eastAsia="zh-CN"/>
        </w:rPr>
        <w:t>2</w:t>
      </w:r>
      <w:r>
        <w:rPr>
          <w:rFonts w:hint="eastAsia" w:ascii="宋体" w:hAnsi="宋体" w:eastAsia="宋体" w:cs="宋体"/>
          <w:b/>
          <w:bCs/>
          <w:sz w:val="24"/>
          <w:szCs w:val="24"/>
          <w:lang w:eastAsia="zh-CN"/>
        </w:rPr>
        <w:t>）</w:t>
      </w:r>
      <w:r>
        <w:rPr>
          <w:rFonts w:hint="eastAsia" w:ascii="宋体" w:hAnsi="宋体" w:eastAsia="宋体" w:cs="宋体"/>
          <w:b/>
          <w:bCs/>
          <w:sz w:val="24"/>
          <w:szCs w:val="24"/>
        </w:rPr>
        <w:t>防护距离控制</w:t>
      </w:r>
      <w:r>
        <w:rPr>
          <w:rFonts w:hint="eastAsia" w:ascii="宋体" w:hAnsi="宋体" w:eastAsia="宋体" w:cs="宋体"/>
          <w:b/>
          <w:bCs/>
          <w:sz w:val="24"/>
          <w:szCs w:val="24"/>
          <w:lang w:eastAsia="zh-CN"/>
        </w:rPr>
        <w:t>及居民搬迁</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480" w:firstLineChars="200"/>
        <w:textAlignment w:val="baseline"/>
        <w:rPr>
          <w:rFonts w:hint="default" w:ascii="Times New Roman" w:hAnsi="Times New Roman" w:eastAsia="宋体" w:cs="宋体"/>
          <w:sz w:val="24"/>
          <w:szCs w:val="24"/>
          <w:lang w:val="en-US" w:eastAsia="zh-CN"/>
        </w:rPr>
      </w:pPr>
      <w:r>
        <w:rPr>
          <w:rFonts w:hint="eastAsia" w:ascii="Times New Roman" w:hAnsi="Times New Roman" w:eastAsia="宋体" w:cs="宋体"/>
          <w:sz w:val="24"/>
          <w:szCs w:val="24"/>
          <w:lang w:eastAsia="zh-CN"/>
        </w:rPr>
        <w:t>本项目道路边界</w:t>
      </w:r>
      <w:r>
        <w:rPr>
          <w:rFonts w:hint="eastAsia" w:ascii="Times New Roman" w:hAnsi="Times New Roman" w:eastAsia="宋体" w:cs="宋体"/>
          <w:sz w:val="24"/>
          <w:szCs w:val="24"/>
          <w:lang w:val="en-US" w:eastAsia="zh-CN"/>
        </w:rPr>
        <w:t>200m范围确定卫生防护距离，经现场勘查并对比项目环评文件及批复，本次验收阶段环境敏感点与环评阶段基本相同，</w:t>
      </w:r>
      <w:bookmarkStart w:id="21" w:name="_GoBack"/>
      <w:bookmarkEnd w:id="21"/>
      <w:r>
        <w:rPr>
          <w:rFonts w:hint="eastAsia" w:ascii="Times New Roman" w:hAnsi="Times New Roman" w:eastAsia="宋体" w:cs="宋体"/>
          <w:sz w:val="24"/>
          <w:szCs w:val="24"/>
          <w:lang w:val="en-US" w:eastAsia="zh-CN"/>
        </w:rPr>
        <w:t>根据现场踏勘情况，无居民搬迁要求。</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360" w:lineRule="auto"/>
        <w:ind w:leftChars="0"/>
        <w:textAlignment w:val="baseline"/>
        <w:outlineLvl w:val="1"/>
        <w:rPr>
          <w:rFonts w:hint="eastAsia" w:ascii="Times New Roman" w:hAnsi="Times New Roman" w:eastAsia="宋体"/>
          <w:b/>
          <w:bCs/>
          <w:sz w:val="30"/>
          <w:szCs w:val="30"/>
          <w:lang w:val="en-US" w:eastAsia="zh-CN"/>
        </w:rPr>
      </w:pPr>
      <w:bookmarkStart w:id="17" w:name="_Toc28559"/>
      <w:bookmarkStart w:id="18" w:name="_Toc27675"/>
      <w:r>
        <w:rPr>
          <w:rFonts w:hint="eastAsia" w:ascii="Times New Roman" w:hAnsi="Times New Roman" w:eastAsia="宋体"/>
          <w:b/>
          <w:bCs/>
          <w:sz w:val="30"/>
          <w:szCs w:val="30"/>
          <w:lang w:val="en-US" w:eastAsia="zh-CN"/>
        </w:rPr>
        <w:t>2.3 其他措施落实情况</w:t>
      </w:r>
      <w:bookmarkEnd w:id="17"/>
      <w:bookmarkEnd w:id="18"/>
    </w:p>
    <w:p>
      <w:pPr>
        <w:pStyle w:val="3"/>
        <w:keepNext w:val="0"/>
        <w:keepLines w:val="0"/>
        <w:pageBreakBefore w:val="0"/>
        <w:widowControl/>
        <w:kinsoku w:val="0"/>
        <w:wordWrap/>
        <w:overflowPunct/>
        <w:topLinePunct w:val="0"/>
        <w:autoSpaceDE w:val="0"/>
        <w:autoSpaceDN w:val="0"/>
        <w:bidi w:val="0"/>
        <w:adjustRightInd w:val="0"/>
        <w:snapToGrid w:val="0"/>
        <w:spacing w:line="360" w:lineRule="auto"/>
        <w:ind w:firstLine="480" w:firstLineChars="200"/>
        <w:textAlignment w:val="baseline"/>
        <w:rPr>
          <w:rFonts w:hint="default"/>
          <w:lang w:val="en-US" w:eastAsia="zh-CN"/>
        </w:rPr>
      </w:pPr>
      <w:r>
        <w:rPr>
          <w:rFonts w:hint="eastAsia" w:ascii="宋体" w:hAnsi="宋体" w:eastAsia="宋体" w:cs="宋体"/>
          <w:sz w:val="24"/>
          <w:szCs w:val="24"/>
          <w:lang w:val="en-US" w:eastAsia="zh-CN"/>
        </w:rPr>
        <w:t>建设项目不涉及林地补偿、珍稀动植物保护、区域环境整治、相关外围工程建设等情况，无需落实。</w:t>
      </w:r>
    </w:p>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outlineLvl w:val="0"/>
        <w:rPr>
          <w:rFonts w:hint="default" w:ascii="Times New Roman" w:hAnsi="Times New Roman" w:eastAsia="宋体"/>
          <w:b/>
          <w:bCs/>
          <w:sz w:val="32"/>
          <w:szCs w:val="32"/>
          <w:lang w:val="en-US" w:eastAsia="zh-CN"/>
        </w:rPr>
      </w:pPr>
      <w:bookmarkStart w:id="19" w:name="_Toc18978"/>
      <w:bookmarkStart w:id="20" w:name="_Toc25055"/>
      <w:r>
        <w:rPr>
          <w:rFonts w:hint="eastAsia" w:ascii="Times New Roman" w:hAnsi="Times New Roman" w:eastAsia="宋体"/>
          <w:b/>
          <w:bCs/>
          <w:sz w:val="32"/>
          <w:szCs w:val="32"/>
          <w:lang w:val="en-US" w:eastAsia="zh-CN"/>
        </w:rPr>
        <w:t>3 整改工作情况</w:t>
      </w:r>
      <w:bookmarkEnd w:id="19"/>
      <w:bookmarkEnd w:id="20"/>
    </w:p>
    <w:p>
      <w:pPr>
        <w:keepNext w:val="0"/>
        <w:keepLines w:val="0"/>
        <w:pageBreakBefore w:val="0"/>
        <w:widowControl/>
        <w:kinsoku w:val="0"/>
        <w:wordWrap/>
        <w:overflowPunct/>
        <w:topLinePunct w:val="0"/>
        <w:autoSpaceDE w:val="0"/>
        <w:autoSpaceDN w:val="0"/>
        <w:bidi w:val="0"/>
        <w:adjustRightInd w:val="0"/>
        <w:snapToGrid w:val="0"/>
        <w:spacing w:line="360" w:lineRule="auto"/>
        <w:ind w:firstLine="480" w:firstLineChars="200"/>
        <w:textAlignment w:val="baseline"/>
        <w:rPr>
          <w:rFonts w:hint="eastAsia" w:ascii="华文新魏" w:hAnsi="华文新魏" w:eastAsia="华文新魏" w:cs="华文新魏"/>
          <w:spacing w:val="-5"/>
          <w:sz w:val="28"/>
          <w:szCs w:val="28"/>
          <w:lang w:eastAsia="zh-CN"/>
        </w:rPr>
      </w:pPr>
      <w:r>
        <w:rPr>
          <w:rFonts w:hint="eastAsia" w:ascii="宋体" w:hAnsi="宋体" w:eastAsia="宋体" w:cs="宋体"/>
          <w:sz w:val="24"/>
          <w:szCs w:val="24"/>
        </w:rPr>
        <w:t>根据验收专家意见可知，本项目验收期间无其他需要整改的工作。</w:t>
      </w:r>
    </w:p>
    <w:sectPr>
      <w:pgSz w:w="11906" w:h="16838"/>
      <w:pgMar w:top="1440" w:right="1800" w:bottom="1440" w:left="1800" w:header="851" w:footer="992" w:gutter="0"/>
      <w:pgNumType w:fmt="numberInDash"/>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新魏">
    <w:panose1 w:val="02010800040101010101"/>
    <w:charset w:val="86"/>
    <w:family w:val="auto"/>
    <w:pitch w:val="default"/>
    <w:sig w:usb0="00000001" w:usb1="080F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fldChar w:fldCharType="begin"/>
                          </w:r>
                          <w:r>
                            <w:instrText xml:space="preserve"> PAGE  \* MERGEFORMAT </w:instrText>
                          </w:r>
                          <w:r>
                            <w:fldChar w:fldCharType="separate"/>
                          </w:r>
                          <w:r>
                            <w:t>- 1 -</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8"/>
                    </w:pPr>
                    <w:r>
                      <w:fldChar w:fldCharType="begin"/>
                    </w:r>
                    <w:r>
                      <w:instrText xml:space="preserve"> PAGE  \* MERGEFORMAT </w:instrText>
                    </w:r>
                    <w:r>
                      <w:fldChar w:fldCharType="separate"/>
                    </w:r>
                    <w:r>
                      <w:t>- 1 -</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1"/>
      </w:pBdr>
      <w:jc w:val="center"/>
      <w:rPr>
        <w:rFonts w:hint="eastAsia" w:ascii="宋体" w:hAnsi="宋体" w:eastAsia="宋体" w:cs="宋体"/>
        <w:sz w:val="21"/>
        <w:szCs w:val="21"/>
      </w:rPr>
    </w:pPr>
    <w:r>
      <w:rPr>
        <w:rFonts w:hint="eastAsia" w:ascii="宋体" w:hAnsi="宋体" w:eastAsia="宋体" w:cs="宋体"/>
        <w:sz w:val="21"/>
        <w:szCs w:val="21"/>
        <w:lang w:eastAsia="zh-CN"/>
      </w:rPr>
      <w:t>海昏（旅游景观）大道工程项目</w:t>
    </w:r>
    <w:r>
      <w:rPr>
        <w:rFonts w:hint="eastAsia" w:ascii="宋体" w:hAnsi="宋体" w:eastAsia="宋体" w:cs="宋体"/>
        <w:sz w:val="21"/>
        <w:szCs w:val="21"/>
      </w:rPr>
      <w:t>竣工环境保护验收</w:t>
    </w:r>
    <w:r>
      <w:rPr>
        <w:rFonts w:hint="eastAsia" w:ascii="宋体" w:hAnsi="宋体" w:eastAsia="宋体" w:cs="宋体"/>
        <w:sz w:val="21"/>
        <w:szCs w:val="21"/>
        <w:lang w:eastAsia="zh-CN"/>
      </w:rPr>
      <w:t>调查</w:t>
    </w:r>
    <w:r>
      <w:rPr>
        <w:rFonts w:hint="eastAsia" w:ascii="宋体" w:hAnsi="宋体" w:eastAsia="宋体" w:cs="宋体"/>
        <w:sz w:val="21"/>
        <w:szCs w:val="21"/>
      </w:rPr>
      <w:t>表</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FEC17E1"/>
    <w:multiLevelType w:val="singleLevel"/>
    <w:tmpl w:val="AFEC17E1"/>
    <w:lvl w:ilvl="0" w:tentative="0">
      <w:start w:val="1"/>
      <w:numFmt w:val="decimal"/>
      <w:suff w:val="nothing"/>
      <w:lvlText w:val="（%1）"/>
      <w:lvlJc w:val="left"/>
    </w:lvl>
  </w:abstractNum>
  <w:abstractNum w:abstractNumId="1">
    <w:nsid w:val="C2BEAB2B"/>
    <w:multiLevelType w:val="multilevel"/>
    <w:tmpl w:val="C2BEAB2B"/>
    <w:lvl w:ilvl="0" w:tentative="0">
      <w:start w:val="1"/>
      <w:numFmt w:val="decimal"/>
      <w:suff w:val="space"/>
      <w:lvlText w:val="%1"/>
      <w:lvlJc w:val="left"/>
      <w:pPr>
        <w:ind w:left="0" w:leftChars="0" w:firstLine="0" w:firstLineChars="0"/>
      </w:pPr>
      <w:rPr>
        <w:rFonts w:hint="default"/>
      </w:rPr>
    </w:lvl>
    <w:lvl w:ilvl="1" w:tentative="0">
      <w:start w:val="1"/>
      <w:numFmt w:val="decimal"/>
      <w:suff w:val="space"/>
      <w:lvlText w:val="%1.%2"/>
      <w:lvlJc w:val="left"/>
      <w:pPr>
        <w:ind w:left="0" w:leftChars="0" w:firstLine="0" w:firstLineChars="0"/>
      </w:pPr>
      <w:rPr>
        <w:rFonts w:hint="default"/>
      </w:rPr>
    </w:lvl>
    <w:lvl w:ilvl="2" w:tentative="0">
      <w:start w:val="1"/>
      <w:numFmt w:val="decimal"/>
      <w:suff w:val="space"/>
      <w:lvlText w:val="%1.%2.%3"/>
      <w:lvlJc w:val="left"/>
      <w:pPr>
        <w:ind w:left="0" w:leftChars="0" w:firstLine="0" w:firstLineChars="0"/>
      </w:pPr>
      <w:rPr>
        <w:rFonts w:hint="default"/>
      </w:rPr>
    </w:lvl>
    <w:lvl w:ilvl="3" w:tentative="0">
      <w:start w:val="1"/>
      <w:numFmt w:val="decimal"/>
      <w:suff w:val="space"/>
      <w:lvlText w:val="%1.%2.%3.%4"/>
      <w:lvlJc w:val="left"/>
      <w:pPr>
        <w:ind w:left="0" w:leftChars="0" w:firstLine="0" w:firstLineChars="0"/>
      </w:pPr>
      <w:rPr>
        <w:rFonts w:hint="default"/>
      </w:rPr>
    </w:lvl>
    <w:lvl w:ilvl="4" w:tentative="0">
      <w:start w:val="1"/>
      <w:numFmt w:val="decimal"/>
      <w:suff w:val="space"/>
      <w:lvlText w:val="%1.%2.%3.%4.%5"/>
      <w:lvlJc w:val="left"/>
      <w:pPr>
        <w:ind w:left="0" w:leftChars="0" w:firstLine="0" w:firstLineChars="0"/>
      </w:pPr>
      <w:rPr>
        <w:rFonts w:hint="default"/>
      </w:rPr>
    </w:lvl>
    <w:lvl w:ilvl="5" w:tentative="0">
      <w:start w:val="1"/>
      <w:numFmt w:val="decimal"/>
      <w:suff w:val="space"/>
      <w:lvlText w:val="%1.%2.%3.%4.%5.%6"/>
      <w:lvlJc w:val="left"/>
      <w:pPr>
        <w:ind w:left="0" w:leftChars="0" w:firstLine="0" w:firstLineChars="0"/>
      </w:pPr>
      <w:rPr>
        <w:rFonts w:hint="default"/>
      </w:rPr>
    </w:lvl>
    <w:lvl w:ilvl="6" w:tentative="0">
      <w:start w:val="1"/>
      <w:numFmt w:val="decimal"/>
      <w:suff w:val="space"/>
      <w:lvlText w:val="%1.%2.%3.%4.%5.%6.%7"/>
      <w:lvlJc w:val="left"/>
      <w:pPr>
        <w:ind w:left="0" w:leftChars="0" w:firstLine="0" w:firstLineChars="0"/>
      </w:pPr>
      <w:rPr>
        <w:rFonts w:hint="default"/>
      </w:rPr>
    </w:lvl>
    <w:lvl w:ilvl="7" w:tentative="0">
      <w:start w:val="1"/>
      <w:numFmt w:val="decimal"/>
      <w:suff w:val="space"/>
      <w:lvlText w:val="%1.%2.%3.%4.%5.%6.%7.%8"/>
      <w:lvlJc w:val="left"/>
      <w:pPr>
        <w:ind w:left="0" w:leftChars="0" w:firstLine="0" w:firstLineChars="0"/>
      </w:pPr>
      <w:rPr>
        <w:rFonts w:hint="default"/>
      </w:rPr>
    </w:lvl>
    <w:lvl w:ilvl="8" w:tentative="0">
      <w:start w:val="1"/>
      <w:numFmt w:val="decimal"/>
      <w:suff w:val="space"/>
      <w:lvlText w:val="%1.%2.%3.%4.%5.%6.%7.%8.%9"/>
      <w:lvlJc w:val="left"/>
      <w:pPr>
        <w:ind w:left="0" w:leftChars="0" w:firstLine="0" w:firstLineChars="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EwYmQ3YjA1ZDgxODFjMmVmNzM0YzNkNTBlZmZlMmUifQ=="/>
  </w:docVars>
  <w:rsids>
    <w:rsidRoot w:val="603436D2"/>
    <w:rsid w:val="3B7B35ED"/>
    <w:rsid w:val="3F2D7C41"/>
    <w:rsid w:val="5DDB01B6"/>
    <w:rsid w:val="603436D2"/>
    <w:rsid w:val="73217EDE"/>
    <w:rsid w:val="765715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rPr>
  </w:style>
  <w:style w:type="character" w:default="1" w:styleId="12">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2">
    <w:name w:val="Body Text Indent"/>
    <w:basedOn w:val="1"/>
    <w:next w:val="3"/>
    <w:qFormat/>
    <w:uiPriority w:val="0"/>
    <w:pPr>
      <w:spacing w:after="120" w:afterLines="0"/>
      <w:ind w:left="420" w:leftChars="200"/>
    </w:pPr>
  </w:style>
  <w:style w:type="paragraph" w:styleId="3">
    <w:name w:val="Body Text"/>
    <w:basedOn w:val="1"/>
    <w:next w:val="4"/>
    <w:qFormat/>
    <w:uiPriority w:val="0"/>
    <w:pPr>
      <w:spacing w:after="120"/>
    </w:pPr>
  </w:style>
  <w:style w:type="paragraph" w:customStyle="1" w:styleId="4">
    <w:name w:val="Default"/>
    <w:basedOn w:val="5"/>
    <w:next w:val="6"/>
    <w:unhideWhenUsed/>
    <w:qFormat/>
    <w:uiPriority w:val="99"/>
    <w:pPr>
      <w:widowControl w:val="0"/>
      <w:autoSpaceDE w:val="0"/>
      <w:autoSpaceDN w:val="0"/>
      <w:adjustRightInd w:val="0"/>
    </w:pPr>
    <w:rPr>
      <w:rFonts w:hint="eastAsia" w:ascii="黑体" w:hAnsi="黑体" w:eastAsia="黑体" w:cs="Times New Roman"/>
      <w:color w:val="000000"/>
      <w:kern w:val="0"/>
      <w:sz w:val="24"/>
      <w:szCs w:val="22"/>
      <w:lang w:val="en-US" w:eastAsia="zh-CN" w:bidi="ar-SA"/>
    </w:rPr>
  </w:style>
  <w:style w:type="paragraph" w:customStyle="1" w:styleId="5">
    <w:name w:val="批注文字1"/>
    <w:qFormat/>
    <w:uiPriority w:val="0"/>
    <w:pPr>
      <w:widowControl w:val="0"/>
    </w:pPr>
    <w:rPr>
      <w:rFonts w:ascii="Times New Roman" w:hAnsi="Times New Roman" w:eastAsia="宋体" w:cs="Times New Roman"/>
      <w:color w:val="000000"/>
      <w:kern w:val="2"/>
      <w:sz w:val="21"/>
      <w:szCs w:val="24"/>
      <w:lang w:val="en-US" w:eastAsia="zh-CN" w:bidi="ar-SA"/>
    </w:rPr>
  </w:style>
  <w:style w:type="paragraph" w:styleId="6">
    <w:name w:val="Body Text First Indent 2"/>
    <w:basedOn w:val="2"/>
    <w:next w:val="7"/>
    <w:qFormat/>
    <w:uiPriority w:val="0"/>
    <w:pPr>
      <w:widowControl w:val="0"/>
      <w:spacing w:after="120"/>
      <w:ind w:left="420" w:leftChars="200" w:firstLine="420" w:firstLineChars="200"/>
    </w:pPr>
    <w:rPr>
      <w:kern w:val="2"/>
      <w:sz w:val="21"/>
      <w:szCs w:val="24"/>
    </w:rPr>
  </w:style>
  <w:style w:type="paragraph" w:styleId="7">
    <w:name w:val="Body Text First Indent"/>
    <w:basedOn w:val="3"/>
    <w:next w:val="1"/>
    <w:qFormat/>
    <w:uiPriority w:val="0"/>
    <w:pPr>
      <w:ind w:firstLine="420" w:firstLineChars="100"/>
    </w:pPr>
  </w:style>
  <w:style w:type="paragraph" w:styleId="8">
    <w:name w:val="footer"/>
    <w:basedOn w:val="1"/>
    <w:qFormat/>
    <w:uiPriority w:val="0"/>
    <w:pPr>
      <w:tabs>
        <w:tab w:val="center" w:pos="4153"/>
        <w:tab w:val="right" w:pos="8306"/>
      </w:tabs>
      <w:snapToGrid w:val="0"/>
      <w:jc w:val="left"/>
    </w:pPr>
    <w:rPr>
      <w:sz w:val="18"/>
    </w:rPr>
  </w:style>
  <w:style w:type="paragraph" w:styleId="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11">
    <w:name w:val="Table Grid"/>
    <w:basedOn w:val="1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3">
    <w:name w:val="WPSOffice手动目录 1"/>
    <w:qFormat/>
    <w:uiPriority w:val="0"/>
    <w:pPr>
      <w:ind w:leftChars="0"/>
    </w:pPr>
    <w:rPr>
      <w:rFonts w:ascii="Times New Roman" w:hAnsi="Times New Roman" w:eastAsia="宋体" w:cs="Times New Roman"/>
      <w:sz w:val="20"/>
      <w:szCs w:val="20"/>
    </w:rPr>
  </w:style>
  <w:style w:type="paragraph" w:customStyle="1" w:styleId="14">
    <w:name w:val="WPSOffice手动目录 2"/>
    <w:qFormat/>
    <w:uiPriority w:val="0"/>
    <w:pPr>
      <w:ind w:leftChars="200"/>
    </w:pPr>
    <w:rPr>
      <w:rFonts w:ascii="Times New Roman" w:hAnsi="Times New Roman" w:eastAsia="宋体" w:cs="Times New Roman"/>
      <w:sz w:val="20"/>
      <w:szCs w:val="20"/>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1467</Words>
  <Characters>1520</Characters>
  <Lines>0</Lines>
  <Paragraphs>0</Paragraphs>
  <TotalTime>2</TotalTime>
  <ScaleCrop>false</ScaleCrop>
  <LinksUpToDate>false</LinksUpToDate>
  <CharactersWithSpaces>1583</CharactersWithSpaces>
  <Application>WPS Office_11.1.0.14177_F1E327BC-269C-435d-A152-05C5408002CA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2022-04-18T09:39:00Z</dcterms:created>
  <dc:creator>夏已至</dc:creator>
  <cp:lastModifiedBy>刘霞</cp:lastModifiedBy>
  <dcterms:modified xsi:type="dcterms:W3CDTF">2023-06-20T06:31:27Z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2052-11.1.0.14177</vt:lpwstr>
  </property>
  <property fmtid="{D5CDD505-2E9C-101B-9397-08002B2CF9AE}" pid="3" name="ICV">
    <vt:lpwstr>4FDA87C320D54887AEFA3BFED0B6B8A4</vt:lpwstr>
  </property>
  <property fmtid="{D5CDD505-2E9C-101B-9397-08002B2CF9AE}" pid="4" name="commondata">
    <vt:lpwstr>eyJoZGlkIjoiMGEwYmQ3YjA1ZDgxODFjMmVmNzM0YzNkNTBlZmZlMmUifQ==</vt:lpwstr>
  </property>
</Properties>
</file>